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256" w:rsidRDefault="00131A1F">
      <w:pPr>
        <w:jc w:val="center"/>
        <w:rPr>
          <w:rFonts w:ascii="仿宋" w:eastAsia="仿宋" w:hAnsi="仿宋"/>
          <w:b/>
          <w:sz w:val="30"/>
          <w:szCs w:val="30"/>
        </w:rPr>
      </w:pPr>
      <w:r w:rsidRPr="00131A1F">
        <w:rPr>
          <w:rFonts w:ascii="仿宋" w:eastAsia="仿宋" w:hAnsi="仿宋" w:hint="eastAsia"/>
          <w:b/>
          <w:sz w:val="32"/>
          <w:szCs w:val="32"/>
        </w:rPr>
        <w:t>2019年度金坛区西岗小学餐厅厨房改造工程</w:t>
      </w:r>
      <w:r w:rsidR="00E619F2">
        <w:rPr>
          <w:rFonts w:ascii="仿宋" w:eastAsia="仿宋" w:hAnsi="仿宋" w:hint="eastAsia"/>
          <w:b/>
          <w:sz w:val="30"/>
          <w:szCs w:val="30"/>
        </w:rPr>
        <w:t>编制说明</w:t>
      </w:r>
    </w:p>
    <w:p w:rsidR="00934256" w:rsidRDefault="00E619F2">
      <w:pPr>
        <w:spacing w:line="360" w:lineRule="auto"/>
        <w:rPr>
          <w:rFonts w:ascii="仿宋" w:eastAsia="仿宋" w:hAnsi="仿宋"/>
          <w:b/>
          <w:sz w:val="28"/>
          <w:szCs w:val="28"/>
        </w:rPr>
      </w:pPr>
      <w:r>
        <w:rPr>
          <w:rFonts w:ascii="仿宋" w:eastAsia="仿宋" w:hAnsi="仿宋" w:hint="eastAsia"/>
          <w:b/>
          <w:sz w:val="28"/>
          <w:szCs w:val="28"/>
        </w:rPr>
        <w:t>一、工程概况</w:t>
      </w:r>
    </w:p>
    <w:p w:rsidR="00934256" w:rsidRDefault="00E619F2">
      <w:pPr>
        <w:spacing w:line="360" w:lineRule="auto"/>
        <w:ind w:firstLineChars="150" w:firstLine="360"/>
        <w:rPr>
          <w:rFonts w:ascii="仿宋" w:eastAsia="仿宋" w:hAnsi="仿宋"/>
          <w:sz w:val="24"/>
        </w:rPr>
      </w:pPr>
      <w:r>
        <w:rPr>
          <w:rFonts w:ascii="仿宋" w:eastAsia="仿宋" w:hAnsi="仿宋" w:cs="宋体" w:hint="eastAsia"/>
          <w:sz w:val="24"/>
        </w:rPr>
        <w:t>本工程</w:t>
      </w:r>
      <w:r>
        <w:rPr>
          <w:rFonts w:ascii="仿宋" w:eastAsia="仿宋" w:hAnsi="仿宋" w:hint="eastAsia"/>
          <w:sz w:val="24"/>
        </w:rPr>
        <w:t>为</w:t>
      </w:r>
      <w:r w:rsidR="00131A1F" w:rsidRPr="00131A1F">
        <w:rPr>
          <w:rFonts w:ascii="仿宋" w:eastAsia="仿宋" w:hAnsi="仿宋" w:hint="eastAsia"/>
          <w:sz w:val="24"/>
        </w:rPr>
        <w:t>2019年度金坛区西岗小学餐厅厨房改造工程</w:t>
      </w:r>
      <w:r w:rsidR="00D60BAB">
        <w:rPr>
          <w:rFonts w:ascii="仿宋" w:eastAsia="仿宋" w:hAnsi="仿宋" w:hint="eastAsia"/>
          <w:sz w:val="24"/>
        </w:rPr>
        <w:t>、水路</w:t>
      </w:r>
      <w:r>
        <w:rPr>
          <w:rFonts w:ascii="仿宋" w:eastAsia="仿宋" w:hAnsi="仿宋" w:hint="eastAsia"/>
          <w:sz w:val="24"/>
        </w:rPr>
        <w:t>改造等暑期维修</w:t>
      </w:r>
      <w:r>
        <w:rPr>
          <w:rFonts w:ascii="仿宋" w:eastAsia="仿宋" w:hAnsi="仿宋" w:hint="eastAsia"/>
          <w:color w:val="FF0000"/>
          <w:sz w:val="24"/>
        </w:rPr>
        <w:t>项目</w:t>
      </w:r>
      <w:r>
        <w:rPr>
          <w:rFonts w:ascii="仿宋" w:eastAsia="仿宋" w:hAnsi="仿宋" w:hint="eastAsia"/>
          <w:sz w:val="24"/>
        </w:rPr>
        <w:t>，建设规模、工程特征、施工现场实际情况、交通运输情况、自然地理条件、环境保护要求等见招标文件，并</w:t>
      </w:r>
      <w:r>
        <w:rPr>
          <w:rFonts w:ascii="仿宋" w:eastAsia="仿宋" w:hAnsi="仿宋" w:hint="eastAsia"/>
          <w:b/>
          <w:sz w:val="24"/>
        </w:rPr>
        <w:t>要求投标单位现场踏勘</w:t>
      </w:r>
      <w:r>
        <w:rPr>
          <w:rFonts w:ascii="仿宋" w:eastAsia="仿宋" w:hAnsi="仿宋" w:hint="eastAsia"/>
          <w:sz w:val="24"/>
        </w:rPr>
        <w:t>。</w:t>
      </w:r>
    </w:p>
    <w:p w:rsidR="00934256" w:rsidRDefault="00E619F2">
      <w:pPr>
        <w:spacing w:line="360" w:lineRule="auto"/>
        <w:ind w:firstLineChars="50" w:firstLine="141"/>
        <w:rPr>
          <w:rFonts w:ascii="仿宋" w:eastAsia="仿宋" w:hAnsi="仿宋"/>
          <w:b/>
          <w:bCs/>
          <w:sz w:val="28"/>
          <w:szCs w:val="28"/>
        </w:rPr>
      </w:pPr>
      <w:r>
        <w:rPr>
          <w:rFonts w:ascii="仿宋" w:eastAsia="仿宋" w:hAnsi="仿宋" w:hint="eastAsia"/>
          <w:b/>
          <w:bCs/>
          <w:sz w:val="28"/>
          <w:szCs w:val="28"/>
        </w:rPr>
        <w:t>二、编制依据</w:t>
      </w:r>
    </w:p>
    <w:p w:rsidR="00934256" w:rsidRDefault="00E619F2">
      <w:pPr>
        <w:numPr>
          <w:ilvl w:val="0"/>
          <w:numId w:val="1"/>
        </w:numPr>
        <w:tabs>
          <w:tab w:val="left" w:pos="360"/>
        </w:tabs>
        <w:spacing w:line="360" w:lineRule="auto"/>
        <w:rPr>
          <w:rFonts w:ascii="仿宋" w:eastAsia="仿宋" w:hAnsi="仿宋"/>
          <w:sz w:val="24"/>
        </w:rPr>
      </w:pPr>
      <w:r>
        <w:rPr>
          <w:rFonts w:ascii="仿宋" w:eastAsia="仿宋" w:hAnsi="仿宋" w:hint="eastAsia"/>
          <w:sz w:val="24"/>
        </w:rPr>
        <w:t>根据现场踏勘、测量、相关设计施工规范，编制清单。</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中华人民共和国建设部《建设工程工程量清单计价规范》（GB50500-2013）。</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江苏省建设工程工程量清单计价项目指引》、《2014年江苏省市政工程计价表》、《2014年江苏省安装工程计价表》、《2014年江苏省建筑与装饰工程计价表》、《江苏省房屋修缮工程计价表》（2009年）；《江苏省建设工程费用定额》（2014年）及营改增后调整内容（依据苏建价【2016】154号文件、常建【2016】94号及苏建函价【2019】178号文）、《省住房城乡建设厅关于调整建设工程按质论价等费用计取方法的公告》（省建设厅公告【2018】第24号文）等。</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材料价格</w:t>
      </w:r>
      <w:r>
        <w:rPr>
          <w:rFonts w:ascii="仿宋" w:eastAsia="仿宋" w:hAnsi="仿宋" w:cs="宋体" w:hint="eastAsia"/>
          <w:kern w:val="0"/>
          <w:sz w:val="24"/>
        </w:rPr>
        <w:t>：按2019年5月份常州工程造价信息指导价计入及市场询价计入（以上均为除税价）。</w:t>
      </w:r>
    </w:p>
    <w:p w:rsidR="00934256" w:rsidRDefault="00E619F2">
      <w:pPr>
        <w:numPr>
          <w:ilvl w:val="0"/>
          <w:numId w:val="1"/>
        </w:numPr>
        <w:spacing w:line="360" w:lineRule="auto"/>
        <w:rPr>
          <w:rFonts w:ascii="仿宋" w:eastAsia="仿宋" w:hAnsi="仿宋" w:cs="宋体"/>
          <w:kern w:val="0"/>
          <w:sz w:val="24"/>
        </w:rPr>
      </w:pPr>
      <w:r>
        <w:rPr>
          <w:rFonts w:ascii="仿宋" w:eastAsia="仿宋" w:hAnsi="仿宋" w:cs="宋体" w:hint="eastAsia"/>
          <w:kern w:val="0"/>
          <w:sz w:val="24"/>
        </w:rPr>
        <w:t>本工程人工费按苏建函价[2019]142号文执行。</w:t>
      </w:r>
    </w:p>
    <w:p w:rsidR="00C90AD5" w:rsidRPr="004A3932" w:rsidRDefault="00C90AD5" w:rsidP="00C90AD5">
      <w:pPr>
        <w:numPr>
          <w:ilvl w:val="0"/>
          <w:numId w:val="1"/>
        </w:numPr>
        <w:spacing w:line="360" w:lineRule="auto"/>
        <w:rPr>
          <w:rFonts w:ascii="仿宋" w:eastAsia="仿宋" w:hAnsi="仿宋"/>
          <w:sz w:val="24"/>
        </w:rPr>
      </w:pPr>
      <w:r>
        <w:rPr>
          <w:rFonts w:ascii="仿宋" w:eastAsia="仿宋" w:hAnsi="仿宋" w:cs="宋体" w:hint="eastAsia"/>
          <w:kern w:val="0"/>
          <w:sz w:val="24"/>
        </w:rPr>
        <w:t>由于维修项目零星、场地散，现场情况复杂，成品保护要求高，土方、材料、垃圾受场地的限制,必须要求:运输运输通道铺保护板、材料及垃圾人工挑台</w:t>
      </w:r>
      <w:r>
        <w:rPr>
          <w:rFonts w:ascii="仿宋" w:eastAsia="仿宋" w:hAnsi="仿宋" w:hint="eastAsia"/>
          <w:sz w:val="24"/>
        </w:rPr>
        <w:t>、</w:t>
      </w:r>
      <w:r w:rsidRPr="004A3932">
        <w:rPr>
          <w:rFonts w:ascii="仿宋" w:eastAsia="仿宋" w:hAnsi="仿宋" w:cs="宋体" w:hint="eastAsia"/>
          <w:kern w:val="0"/>
          <w:sz w:val="24"/>
        </w:rPr>
        <w:t>人力车二次搬运，涂料作业不允许交叉污染，工完场清；因此二次搬运费、成品保护费、垂直运输费、脚手架等措施费用包干，不另行签证，价格不调整。</w:t>
      </w:r>
    </w:p>
    <w:p w:rsidR="00C90AD5" w:rsidRPr="004A3932" w:rsidRDefault="00C90AD5" w:rsidP="00C90AD5">
      <w:pPr>
        <w:numPr>
          <w:ilvl w:val="0"/>
          <w:numId w:val="1"/>
        </w:numPr>
        <w:spacing w:line="360" w:lineRule="auto"/>
        <w:rPr>
          <w:rFonts w:ascii="仿宋" w:eastAsia="仿宋" w:hAnsi="仿宋"/>
          <w:sz w:val="24"/>
        </w:rPr>
      </w:pPr>
      <w:r>
        <w:rPr>
          <w:rFonts w:ascii="仿宋" w:eastAsia="仿宋" w:hAnsi="仿宋" w:cs="宋体" w:hint="eastAsia"/>
          <w:kern w:val="0"/>
          <w:sz w:val="24"/>
        </w:rPr>
        <w:t>施工期间如损坏、污染其原校园设备、场地等设施必须按原样复原，不另行签证，价格不调整。</w:t>
      </w:r>
    </w:p>
    <w:p w:rsidR="00934256" w:rsidRDefault="00E619F2">
      <w:pPr>
        <w:numPr>
          <w:ilvl w:val="0"/>
          <w:numId w:val="1"/>
        </w:numPr>
        <w:spacing w:line="360" w:lineRule="auto"/>
        <w:rPr>
          <w:rFonts w:ascii="仿宋" w:eastAsia="仿宋" w:hAnsi="仿宋"/>
          <w:sz w:val="24"/>
        </w:rPr>
      </w:pPr>
      <w:r>
        <w:rPr>
          <w:rFonts w:ascii="仿宋" w:eastAsia="仿宋" w:hAnsi="仿宋" w:cs="宋体" w:hint="eastAsia"/>
          <w:kern w:val="0"/>
          <w:sz w:val="24"/>
        </w:rPr>
        <w:t>各工种、各专业之间无条件配合，不计取任何配合费。</w:t>
      </w:r>
    </w:p>
    <w:p w:rsidR="00934256" w:rsidRDefault="00E619F2">
      <w:pPr>
        <w:numPr>
          <w:ilvl w:val="0"/>
          <w:numId w:val="1"/>
        </w:numPr>
        <w:spacing w:line="360" w:lineRule="auto"/>
        <w:rPr>
          <w:rFonts w:ascii="仿宋" w:eastAsia="仿宋" w:hAnsi="仿宋"/>
          <w:sz w:val="24"/>
        </w:rPr>
      </w:pPr>
      <w:r>
        <w:rPr>
          <w:rFonts w:ascii="仿宋" w:eastAsia="仿宋" w:hAnsi="仿宋" w:cs="宋体" w:hint="eastAsia"/>
          <w:kern w:val="0"/>
          <w:sz w:val="24"/>
        </w:rPr>
        <w:t>水电费甲供，甲方提供驳接点，临时用电水线缆、控制箱管材等自行考虑，满足安全文明施工要求，完工后恢复原状。</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lastRenderedPageBreak/>
        <w:t>所有垃圾清理外运：清理、拆除的垃圾外运及垃圾处理费，由投标单位考虑到报价中，</w:t>
      </w:r>
      <w:r w:rsidR="006707C9">
        <w:rPr>
          <w:rFonts w:ascii="仿宋" w:eastAsia="仿宋" w:hint="eastAsia"/>
          <w:sz w:val="24"/>
        </w:rPr>
        <w:t>垃圾处理要求按照“</w:t>
      </w:r>
      <w:r w:rsidR="006707C9">
        <w:rPr>
          <w:rFonts w:ascii="仿宋" w:eastAsia="仿宋" w:hint="eastAsia"/>
          <w:b/>
          <w:sz w:val="24"/>
        </w:rPr>
        <w:t>常城管（2019）31号”</w:t>
      </w:r>
      <w:r w:rsidR="006707C9">
        <w:rPr>
          <w:rFonts w:ascii="仿宋" w:eastAsia="仿宋" w:hint="eastAsia"/>
          <w:sz w:val="24"/>
        </w:rPr>
        <w:t>文件执行</w:t>
      </w:r>
      <w:r>
        <w:rPr>
          <w:rFonts w:ascii="仿宋" w:eastAsia="仿宋" w:hAnsi="仿宋" w:hint="eastAsia"/>
          <w:sz w:val="24"/>
        </w:rPr>
        <w:t>，该项费用包干。</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保修期内验收发现涂料剥皮，脱落、瓷砖开裂、空鼓，均有施工方无偿返工维修。</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所有涂料、乳胶漆、胶水、腻子均要求一次性进场，施工期间只允许进不允许出。主要主材（包括外墙涂料、外墙乳胶漆、内墙乳胶漆、胶水）提供有效期内的环保检测合格证;施工过程中注意成品保护，用彩条布或塑料薄膜覆盖。</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外涂必须分步骤施工，画出分隔条及滴水条，门窗雨棚及砖墙面地面清理，5年不褪色不起皮。外墙涂料整桶包装，不许用无色底漆。</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墙面、天棚、地面、台面、门窗、扶手、灯具、空调、桌椅、柜面等清理干净交付；所有项目的报价均为按规范、要求完成该项目所有工序、工完场清且经验收合格后的价格 。</w:t>
      </w:r>
    </w:p>
    <w:p w:rsidR="00934256" w:rsidRDefault="00E619F2">
      <w:pPr>
        <w:numPr>
          <w:ilvl w:val="0"/>
          <w:numId w:val="1"/>
        </w:numPr>
        <w:spacing w:line="360" w:lineRule="auto"/>
        <w:rPr>
          <w:rFonts w:ascii="仿宋" w:eastAsia="仿宋" w:hAnsi="仿宋"/>
          <w:sz w:val="24"/>
        </w:rPr>
      </w:pPr>
      <w:r>
        <w:rPr>
          <w:rFonts w:ascii="仿宋" w:eastAsia="仿宋" w:hAnsi="仿宋" w:hint="eastAsia"/>
          <w:sz w:val="24"/>
        </w:rPr>
        <w:t>所有刷涂料项目中，现场均包含线槽管刷涂料，线槽切割机切割，包含铺设网格布，不另行签证。</w:t>
      </w:r>
    </w:p>
    <w:p w:rsidR="00D25EEF" w:rsidRDefault="00D66227">
      <w:pPr>
        <w:numPr>
          <w:ilvl w:val="0"/>
          <w:numId w:val="1"/>
        </w:numPr>
        <w:spacing w:line="360" w:lineRule="auto"/>
        <w:rPr>
          <w:rFonts w:ascii="仿宋" w:eastAsia="仿宋" w:hAnsi="仿宋"/>
          <w:sz w:val="24"/>
        </w:rPr>
      </w:pPr>
      <w:r>
        <w:rPr>
          <w:rFonts w:ascii="仿宋" w:eastAsia="仿宋" w:hAnsi="仿宋" w:hint="eastAsia"/>
          <w:sz w:val="24"/>
        </w:rPr>
        <w:t>集成吊顶的原顶面粉刷层</w:t>
      </w:r>
      <w:r w:rsidR="00D25EEF">
        <w:rPr>
          <w:rFonts w:ascii="仿宋" w:eastAsia="仿宋" w:hAnsi="仿宋" w:hint="eastAsia"/>
          <w:sz w:val="24"/>
        </w:rPr>
        <w:t>是否拆除,根据现场情况,以签证为准,本次招标未计。</w:t>
      </w:r>
    </w:p>
    <w:p w:rsidR="00934256" w:rsidRDefault="00E619F2">
      <w:pPr>
        <w:numPr>
          <w:ilvl w:val="0"/>
          <w:numId w:val="1"/>
        </w:numPr>
        <w:spacing w:line="360" w:lineRule="auto"/>
        <w:rPr>
          <w:rFonts w:ascii="仿宋" w:eastAsia="仿宋" w:hAnsi="仿宋"/>
          <w:color w:val="FF0000"/>
          <w:sz w:val="24"/>
        </w:rPr>
      </w:pPr>
      <w:r>
        <w:rPr>
          <w:rFonts w:ascii="仿宋" w:eastAsia="仿宋" w:hAnsi="仿宋" w:hint="eastAsia"/>
          <w:color w:val="FF0000"/>
          <w:sz w:val="24"/>
        </w:rPr>
        <w:t>所有门窗塞缝，发泡剂禁止用刀片切割，以防渗水。门窗框与墙体连接必须全部使用304不锈钢配件。</w:t>
      </w:r>
    </w:p>
    <w:p w:rsidR="00E51FC8" w:rsidRDefault="00E51FC8">
      <w:pPr>
        <w:numPr>
          <w:ilvl w:val="0"/>
          <w:numId w:val="1"/>
        </w:numPr>
        <w:spacing w:line="360" w:lineRule="auto"/>
        <w:rPr>
          <w:rFonts w:ascii="仿宋" w:eastAsia="仿宋" w:hAnsi="仿宋"/>
          <w:color w:val="FF0000"/>
          <w:sz w:val="24"/>
        </w:rPr>
      </w:pPr>
      <w:r>
        <w:rPr>
          <w:rFonts w:ascii="仿宋" w:eastAsia="仿宋" w:hAnsi="仿宋" w:hint="eastAsia"/>
          <w:color w:val="FF0000"/>
          <w:sz w:val="24"/>
        </w:rPr>
        <w:t>石膏板吊顶与原墙面阴角伸缩缝</w:t>
      </w:r>
      <w:r w:rsidR="008C3B4E">
        <w:rPr>
          <w:rFonts w:ascii="仿宋" w:eastAsia="仿宋" w:hAnsi="仿宋" w:hint="eastAsia"/>
          <w:color w:val="FF0000"/>
          <w:sz w:val="24"/>
        </w:rPr>
        <w:t>的</w:t>
      </w:r>
      <w:r>
        <w:rPr>
          <w:rFonts w:ascii="仿宋" w:eastAsia="仿宋" w:hAnsi="仿宋" w:hint="eastAsia"/>
          <w:color w:val="FF0000"/>
          <w:sz w:val="24"/>
        </w:rPr>
        <w:t>处理，防止崩裂，报价自行考虑，不调整。</w:t>
      </w:r>
    </w:p>
    <w:p w:rsidR="00E51FC8" w:rsidRDefault="00E51FC8">
      <w:pPr>
        <w:numPr>
          <w:ilvl w:val="0"/>
          <w:numId w:val="1"/>
        </w:numPr>
        <w:spacing w:line="360" w:lineRule="auto"/>
        <w:rPr>
          <w:rFonts w:ascii="仿宋" w:eastAsia="仿宋" w:hAnsi="仿宋"/>
          <w:color w:val="FF0000"/>
          <w:sz w:val="24"/>
        </w:rPr>
      </w:pPr>
      <w:r>
        <w:rPr>
          <w:rFonts w:ascii="仿宋" w:eastAsia="仿宋" w:hAnsi="仿宋" w:hint="eastAsia"/>
          <w:color w:val="FF0000"/>
          <w:sz w:val="24"/>
        </w:rPr>
        <w:t>施工中所有钢结构型材必须是热镀锌，连接件为304不锈钢连接件，化学螺栓锚固，报价自行考虑，结算不得另行签证，增加费用。</w:t>
      </w:r>
    </w:p>
    <w:p w:rsidR="00115DB4" w:rsidRPr="00091379" w:rsidRDefault="00115DB4" w:rsidP="00091379">
      <w:pPr>
        <w:numPr>
          <w:ilvl w:val="0"/>
          <w:numId w:val="1"/>
        </w:numPr>
        <w:spacing w:line="360" w:lineRule="auto"/>
        <w:rPr>
          <w:rFonts w:ascii="仿宋" w:eastAsia="仿宋" w:hAnsi="仿宋"/>
          <w:color w:val="FF0000"/>
          <w:sz w:val="24"/>
        </w:rPr>
      </w:pPr>
      <w:r>
        <w:rPr>
          <w:rFonts w:ascii="仿宋" w:eastAsia="仿宋" w:hAnsi="仿宋" w:hint="eastAsia"/>
          <w:color w:val="FF0000"/>
          <w:sz w:val="24"/>
        </w:rPr>
        <w:t>所有的门窗拆除更换,均包括门窗侧边的修补,刷内外墙涂料,</w:t>
      </w:r>
      <w:r w:rsidRPr="00115DB4">
        <w:rPr>
          <w:rFonts w:ascii="仿宋" w:eastAsia="仿宋" w:hAnsi="仿宋" w:hint="eastAsia"/>
          <w:color w:val="FF0000"/>
          <w:sz w:val="24"/>
        </w:rPr>
        <w:t xml:space="preserve"> </w:t>
      </w:r>
      <w:r>
        <w:rPr>
          <w:rFonts w:ascii="仿宋" w:eastAsia="仿宋" w:hAnsi="仿宋" w:hint="eastAsia"/>
          <w:color w:val="FF0000"/>
          <w:sz w:val="24"/>
        </w:rPr>
        <w:t>报价自行考虑，结算不得另行签证，增加费用。</w:t>
      </w:r>
    </w:p>
    <w:p w:rsidR="00934256" w:rsidRDefault="00E619F2">
      <w:pPr>
        <w:spacing w:line="360" w:lineRule="auto"/>
        <w:rPr>
          <w:rFonts w:ascii="仿宋" w:eastAsia="仿宋" w:hAnsi="仿宋"/>
          <w:sz w:val="32"/>
          <w:szCs w:val="32"/>
        </w:rPr>
      </w:pPr>
      <w:r>
        <w:rPr>
          <w:rFonts w:ascii="仿宋" w:eastAsia="仿宋" w:hAnsi="仿宋" w:hint="eastAsia"/>
          <w:b/>
          <w:bCs/>
          <w:sz w:val="28"/>
          <w:szCs w:val="28"/>
        </w:rPr>
        <w:t>三、材料品牌选择</w:t>
      </w:r>
      <w:r>
        <w:rPr>
          <w:rFonts w:ascii="仿宋" w:eastAsia="仿宋" w:hAnsi="仿宋" w:hint="eastAsia"/>
          <w:sz w:val="32"/>
          <w:szCs w:val="32"/>
        </w:rPr>
        <w:t>：</w:t>
      </w:r>
    </w:p>
    <w:tbl>
      <w:tblPr>
        <w:tblW w:w="9371" w:type="dxa"/>
        <w:tblInd w:w="93" w:type="dxa"/>
        <w:tblLayout w:type="fixed"/>
        <w:tblLook w:val="04A0"/>
      </w:tblPr>
      <w:tblGrid>
        <w:gridCol w:w="640"/>
        <w:gridCol w:w="2069"/>
        <w:gridCol w:w="4819"/>
        <w:gridCol w:w="1843"/>
      </w:tblGrid>
      <w:tr w:rsidR="00934256">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kern w:val="0"/>
                <w:sz w:val="24"/>
              </w:rPr>
              <w:t>序号</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kern w:val="0"/>
                <w:sz w:val="24"/>
              </w:rPr>
              <w:t>材料名称</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kern w:val="0"/>
                <w:sz w:val="24"/>
              </w:rPr>
              <w:t>品 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kern w:val="0"/>
                <w:sz w:val="24"/>
              </w:rPr>
              <w:t>备注</w:t>
            </w:r>
          </w:p>
        </w:tc>
      </w:tr>
      <w:tr w:rsidR="00934256">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lastRenderedPageBreak/>
              <w:t>1</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内墙乳胶漆</w:t>
            </w:r>
          </w:p>
        </w:tc>
        <w:tc>
          <w:tcPr>
            <w:tcW w:w="4819" w:type="dxa"/>
            <w:tcBorders>
              <w:top w:val="single" w:sz="4" w:space="0" w:color="auto"/>
              <w:left w:val="nil"/>
              <w:bottom w:val="single" w:sz="4" w:space="0" w:color="auto"/>
              <w:right w:val="single" w:sz="4" w:space="0" w:color="auto"/>
            </w:tcBorders>
          </w:tcPr>
          <w:p w:rsidR="00934256" w:rsidRDefault="00E619F2">
            <w:pPr>
              <w:widowControl/>
              <w:jc w:val="center"/>
              <w:rPr>
                <w:rFonts w:ascii="宋体" w:hAnsi="宋体"/>
                <w:color w:val="000000"/>
                <w:kern w:val="0"/>
                <w:sz w:val="24"/>
              </w:rPr>
            </w:pPr>
            <w:r>
              <w:rPr>
                <w:rFonts w:ascii="宋体" w:hAnsi="宋体" w:hint="eastAsia"/>
                <w:color w:val="000000"/>
                <w:kern w:val="0"/>
                <w:sz w:val="24"/>
              </w:rPr>
              <w:t>光辉BC-102、上海立邦（金牌净味5合1系列）、雅士利或经建设方认可的上述同档次品牌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施工现场必须是原装18L或25L每桶</w:t>
            </w:r>
          </w:p>
        </w:tc>
      </w:tr>
      <w:tr w:rsidR="00934256">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2</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外墙乳胶漆</w:t>
            </w:r>
          </w:p>
        </w:tc>
        <w:tc>
          <w:tcPr>
            <w:tcW w:w="4819" w:type="dxa"/>
            <w:tcBorders>
              <w:top w:val="single" w:sz="4" w:space="0" w:color="auto"/>
              <w:left w:val="nil"/>
              <w:bottom w:val="single" w:sz="4" w:space="0" w:color="auto"/>
              <w:right w:val="single" w:sz="4" w:space="0" w:color="auto"/>
            </w:tcBorders>
          </w:tcPr>
          <w:p w:rsidR="00934256" w:rsidRDefault="00E619F2">
            <w:pPr>
              <w:widowControl/>
              <w:jc w:val="center"/>
              <w:rPr>
                <w:rFonts w:ascii="宋体" w:hAnsi="宋体"/>
                <w:color w:val="000000"/>
                <w:kern w:val="0"/>
                <w:sz w:val="24"/>
              </w:rPr>
            </w:pPr>
            <w:r>
              <w:rPr>
                <w:rFonts w:ascii="宋体" w:hAnsi="宋体" w:hint="eastAsia"/>
                <w:color w:val="000000"/>
                <w:kern w:val="0"/>
                <w:sz w:val="24"/>
              </w:rPr>
              <w:t>光辉外墙乳胶漆BC-201、上海立邦外墙乳胶漆、雅士利外墙乳胶漆或经建设方认可的上述同档次品牌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施工现场必须是原装18L或25L每桶</w:t>
            </w:r>
          </w:p>
        </w:tc>
      </w:tr>
      <w:tr w:rsidR="00934256">
        <w:trPr>
          <w:trHeight w:val="1375"/>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3</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外墙弹性涂料</w:t>
            </w:r>
          </w:p>
        </w:tc>
        <w:tc>
          <w:tcPr>
            <w:tcW w:w="4819" w:type="dxa"/>
            <w:tcBorders>
              <w:top w:val="single" w:sz="4" w:space="0" w:color="auto"/>
              <w:left w:val="nil"/>
              <w:bottom w:val="single" w:sz="4" w:space="0" w:color="auto"/>
              <w:right w:val="single" w:sz="4" w:space="0" w:color="auto"/>
            </w:tcBorders>
          </w:tcPr>
          <w:p w:rsidR="00934256" w:rsidRDefault="00E619F2">
            <w:pPr>
              <w:widowControl/>
              <w:jc w:val="center"/>
              <w:rPr>
                <w:rFonts w:ascii="宋体" w:hAnsi="宋体"/>
                <w:color w:val="000000"/>
                <w:kern w:val="0"/>
                <w:sz w:val="24"/>
              </w:rPr>
            </w:pPr>
            <w:r>
              <w:rPr>
                <w:rFonts w:ascii="宋体" w:hAnsi="宋体" w:hint="eastAsia"/>
                <w:color w:val="000000"/>
                <w:kern w:val="0"/>
                <w:sz w:val="24"/>
              </w:rPr>
              <w:t>猴王涂料（常州）有限公司、晨光涂料（常州）有限公司： CHG350型外墙乳胶漆、立邦涂料（上海）有限公司或经建设方认可的上述同档次品牌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施工现场必须是原装18L或25L每桶</w:t>
            </w:r>
          </w:p>
        </w:tc>
      </w:tr>
      <w:tr w:rsidR="00934256">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4</w:t>
            </w:r>
          </w:p>
        </w:tc>
        <w:tc>
          <w:tcPr>
            <w:tcW w:w="2069" w:type="dxa"/>
            <w:tcBorders>
              <w:top w:val="single" w:sz="4" w:space="0" w:color="auto"/>
              <w:left w:val="nil"/>
              <w:bottom w:val="single" w:sz="4" w:space="0" w:color="auto"/>
              <w:right w:val="single" w:sz="4" w:space="0" w:color="auto"/>
            </w:tcBorders>
          </w:tcPr>
          <w:p w:rsidR="00934256" w:rsidRDefault="00E619F2">
            <w:pPr>
              <w:widowControl/>
              <w:jc w:val="center"/>
              <w:rPr>
                <w:rFonts w:ascii="宋体" w:hAnsi="宋体"/>
                <w:kern w:val="0"/>
                <w:sz w:val="24"/>
              </w:rPr>
            </w:pPr>
            <w:r>
              <w:rPr>
                <w:rFonts w:ascii="宋体" w:hAnsi="宋体" w:hint="eastAsia"/>
                <w:kern w:val="0"/>
                <w:sz w:val="24"/>
              </w:rPr>
              <w:t>细木工板（含三、五、九厘等所有板）、免漆板、木门套、饰面板</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kern w:val="0"/>
                <w:sz w:val="24"/>
              </w:rPr>
              <w:t>兔宝宝、莫干山、大王椰或经建设方认可的上述同档次品牌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E0级</w:t>
            </w:r>
          </w:p>
        </w:tc>
      </w:tr>
      <w:tr w:rsidR="00934256">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5</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镀锌轻钢龙骨</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拉法基、龙牌、可耐福或经建设方认可的上述同档次品牌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 xml:space="preserve">　</w:t>
            </w:r>
          </w:p>
        </w:tc>
      </w:tr>
      <w:tr w:rsidR="00934256">
        <w:trPr>
          <w:trHeight w:val="582"/>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6</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纸面石膏板</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拉法基、龙牌、可耐福、泰山或经建设方认可的上述同档次品牌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 xml:space="preserve">　</w:t>
            </w:r>
          </w:p>
        </w:tc>
      </w:tr>
      <w:tr w:rsidR="00934256">
        <w:trPr>
          <w:trHeight w:val="841"/>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7</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sz w:val="24"/>
              </w:rPr>
            </w:pPr>
            <w:r>
              <w:rPr>
                <w:rFonts w:ascii="宋体" w:hAnsi="宋体" w:hint="eastAsia"/>
                <w:color w:val="000000"/>
                <w:sz w:val="24"/>
              </w:rPr>
              <w:t>集成吊顶</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kern w:val="0"/>
                <w:sz w:val="24"/>
              </w:rPr>
            </w:pPr>
            <w:r>
              <w:rPr>
                <w:rFonts w:ascii="宋体" w:hAnsi="宋体" w:hint="eastAsia"/>
                <w:color w:val="000000"/>
                <w:kern w:val="0"/>
                <w:sz w:val="24"/>
              </w:rPr>
              <w:t>友邦、美尔凯特、欧普或经建设方认可的上述同档次品牌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spacing w:line="440" w:lineRule="exact"/>
              <w:ind w:leftChars="-51" w:left="-107" w:firstLineChars="51" w:firstLine="122"/>
              <w:jc w:val="left"/>
              <w:rPr>
                <w:rFonts w:ascii="宋体" w:hAnsi="宋体"/>
                <w:sz w:val="24"/>
              </w:rPr>
            </w:pPr>
            <w:r>
              <w:rPr>
                <w:rFonts w:ascii="宋体" w:hAnsi="宋体" w:hint="eastAsia"/>
                <w:sz w:val="24"/>
              </w:rPr>
              <w:t>0.6厚</w:t>
            </w:r>
          </w:p>
        </w:tc>
      </w:tr>
      <w:tr w:rsidR="00934256">
        <w:trPr>
          <w:trHeight w:val="582"/>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E619F2">
            <w:pPr>
              <w:widowControl/>
              <w:jc w:val="left"/>
              <w:rPr>
                <w:rFonts w:ascii="宋体" w:hAnsi="宋体"/>
                <w:kern w:val="0"/>
                <w:sz w:val="24"/>
              </w:rPr>
            </w:pPr>
            <w:r>
              <w:rPr>
                <w:rFonts w:ascii="宋体" w:hAnsi="宋体" w:hint="eastAsia"/>
                <w:kern w:val="0"/>
                <w:sz w:val="24"/>
              </w:rPr>
              <w:t>8</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color w:val="000000"/>
                <w:sz w:val="24"/>
              </w:rPr>
            </w:pPr>
            <w:r>
              <w:rPr>
                <w:rFonts w:ascii="宋体" w:hAnsi="宋体" w:hint="eastAsia"/>
                <w:color w:val="000000"/>
                <w:sz w:val="24"/>
              </w:rPr>
              <w:t>墙地砖</w:t>
            </w:r>
          </w:p>
        </w:tc>
        <w:tc>
          <w:tcPr>
            <w:tcW w:w="4819" w:type="dxa"/>
            <w:tcBorders>
              <w:top w:val="single" w:sz="4" w:space="0" w:color="auto"/>
              <w:left w:val="nil"/>
              <w:bottom w:val="single" w:sz="4" w:space="0" w:color="auto"/>
              <w:right w:val="single" w:sz="4" w:space="0" w:color="auto"/>
            </w:tcBorders>
            <w:vAlign w:val="center"/>
          </w:tcPr>
          <w:p w:rsidR="00934256" w:rsidRDefault="00913F88" w:rsidP="0098374A">
            <w:pPr>
              <w:widowControl/>
              <w:jc w:val="center"/>
              <w:rPr>
                <w:rFonts w:ascii="宋体" w:hAnsi="宋体"/>
                <w:color w:val="000000"/>
                <w:kern w:val="0"/>
                <w:sz w:val="24"/>
              </w:rPr>
            </w:pPr>
            <w:r>
              <w:rPr>
                <w:rFonts w:ascii="宋体" w:hAnsi="宋体" w:hint="eastAsia"/>
                <w:color w:val="000000"/>
                <w:kern w:val="0"/>
                <w:sz w:val="24"/>
              </w:rPr>
              <w:t>冠军、斯米克、东鹏</w:t>
            </w:r>
            <w:r w:rsidR="00E619F2">
              <w:rPr>
                <w:rFonts w:ascii="宋体" w:hAnsi="宋体" w:hint="eastAsia"/>
                <w:color w:val="000000"/>
                <w:kern w:val="0"/>
                <w:sz w:val="24"/>
              </w:rPr>
              <w:t>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E619F2">
            <w:pPr>
              <w:widowControl/>
              <w:ind w:leftChars="-51" w:left="-107" w:firstLineChars="51" w:firstLine="122"/>
              <w:jc w:val="left"/>
              <w:rPr>
                <w:rFonts w:ascii="宋体" w:hAnsi="宋体"/>
                <w:kern w:val="0"/>
                <w:sz w:val="24"/>
              </w:rPr>
            </w:pPr>
            <w:r>
              <w:rPr>
                <w:rFonts w:ascii="宋体" w:hAnsi="宋体" w:hint="eastAsia"/>
                <w:kern w:val="0"/>
                <w:sz w:val="24"/>
              </w:rPr>
              <w:t>品牌发源地生产</w:t>
            </w:r>
          </w:p>
        </w:tc>
      </w:tr>
      <w:tr w:rsidR="00934256">
        <w:trPr>
          <w:trHeight w:val="734"/>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B2628D">
            <w:pPr>
              <w:widowControl/>
              <w:jc w:val="left"/>
              <w:rPr>
                <w:rFonts w:ascii="宋体" w:hAnsi="宋体"/>
                <w:kern w:val="0"/>
                <w:sz w:val="24"/>
              </w:rPr>
            </w:pPr>
            <w:r>
              <w:rPr>
                <w:rFonts w:ascii="宋体" w:hAnsi="宋体" w:hint="eastAsia"/>
                <w:kern w:val="0"/>
                <w:sz w:val="24"/>
              </w:rPr>
              <w:t>9</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sz w:val="24"/>
              </w:rPr>
              <w:t>钢质防火门</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kern w:val="0"/>
                <w:sz w:val="24"/>
              </w:rPr>
            </w:pPr>
            <w:r>
              <w:rPr>
                <w:rFonts w:ascii="宋体" w:hAnsi="宋体" w:hint="eastAsia"/>
                <w:kern w:val="0"/>
                <w:sz w:val="24"/>
              </w:rPr>
              <w:t>南京格满林、江苏亚亚、北京霍曼或经建设方认可的上述同档次品牌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934256">
            <w:pPr>
              <w:widowControl/>
              <w:ind w:leftChars="-51" w:left="-107"/>
              <w:jc w:val="left"/>
              <w:rPr>
                <w:rFonts w:ascii="宋体" w:hAnsi="宋体"/>
                <w:kern w:val="0"/>
                <w:sz w:val="24"/>
              </w:rPr>
            </w:pPr>
          </w:p>
        </w:tc>
      </w:tr>
      <w:tr w:rsidR="00934256">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34256" w:rsidRDefault="00B2628D">
            <w:pPr>
              <w:widowControl/>
              <w:jc w:val="left"/>
              <w:rPr>
                <w:rFonts w:ascii="宋体" w:hAnsi="宋体"/>
                <w:sz w:val="24"/>
              </w:rPr>
            </w:pPr>
            <w:r>
              <w:rPr>
                <w:rFonts w:ascii="宋体" w:hAnsi="宋体" w:hint="eastAsia"/>
                <w:sz w:val="24"/>
              </w:rPr>
              <w:t>10</w:t>
            </w:r>
          </w:p>
        </w:tc>
        <w:tc>
          <w:tcPr>
            <w:tcW w:w="2069" w:type="dxa"/>
            <w:tcBorders>
              <w:top w:val="single" w:sz="4" w:space="0" w:color="auto"/>
              <w:left w:val="nil"/>
              <w:bottom w:val="single" w:sz="4" w:space="0" w:color="auto"/>
              <w:right w:val="single" w:sz="4" w:space="0" w:color="auto"/>
            </w:tcBorders>
            <w:vAlign w:val="center"/>
          </w:tcPr>
          <w:p w:rsidR="00934256" w:rsidRDefault="00E619F2">
            <w:pPr>
              <w:widowControl/>
              <w:jc w:val="center"/>
              <w:rPr>
                <w:rFonts w:ascii="宋体" w:hAnsi="宋体"/>
                <w:sz w:val="24"/>
              </w:rPr>
            </w:pPr>
            <w:r>
              <w:rPr>
                <w:rFonts w:ascii="宋体" w:hAnsi="宋体" w:hint="eastAsia"/>
                <w:sz w:val="24"/>
              </w:rPr>
              <w:t>PPR给水管、PVC穿线管及PVC排水管管材</w:t>
            </w:r>
          </w:p>
        </w:tc>
        <w:tc>
          <w:tcPr>
            <w:tcW w:w="4819" w:type="dxa"/>
            <w:tcBorders>
              <w:top w:val="single" w:sz="4" w:space="0" w:color="auto"/>
              <w:left w:val="nil"/>
              <w:bottom w:val="single" w:sz="4" w:space="0" w:color="auto"/>
              <w:right w:val="single" w:sz="4" w:space="0" w:color="auto"/>
            </w:tcBorders>
            <w:vAlign w:val="center"/>
          </w:tcPr>
          <w:p w:rsidR="00934256" w:rsidRDefault="00E619F2">
            <w:pPr>
              <w:widowControl/>
              <w:ind w:rightChars="-51" w:right="-107"/>
              <w:jc w:val="center"/>
              <w:rPr>
                <w:rFonts w:ascii="宋体" w:hAnsi="宋体"/>
                <w:sz w:val="24"/>
              </w:rPr>
            </w:pPr>
            <w:r>
              <w:rPr>
                <w:rFonts w:ascii="宋体" w:hAnsi="宋体" w:hint="eastAsia"/>
                <w:sz w:val="24"/>
              </w:rPr>
              <w:t>联塑、河马、中财、日丰或经建设方认可的上述同档次品牌</w:t>
            </w:r>
          </w:p>
        </w:tc>
        <w:tc>
          <w:tcPr>
            <w:tcW w:w="1843" w:type="dxa"/>
            <w:tcBorders>
              <w:top w:val="single" w:sz="4" w:space="0" w:color="auto"/>
              <w:left w:val="nil"/>
              <w:bottom w:val="single" w:sz="4" w:space="0" w:color="auto"/>
              <w:right w:val="single" w:sz="4" w:space="0" w:color="auto"/>
            </w:tcBorders>
            <w:vAlign w:val="center"/>
          </w:tcPr>
          <w:p w:rsidR="00934256" w:rsidRDefault="00934256">
            <w:pPr>
              <w:widowControl/>
              <w:jc w:val="left"/>
              <w:rPr>
                <w:rFonts w:ascii="宋体" w:hAnsi="宋体"/>
                <w:sz w:val="24"/>
              </w:rPr>
            </w:pPr>
          </w:p>
        </w:tc>
      </w:tr>
      <w:tr w:rsidR="009A320A" w:rsidTr="00B52A0C">
        <w:tblPrEx>
          <w:tblLook w:val="0000"/>
        </w:tblPrEx>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r>
              <w:rPr>
                <w:rFonts w:ascii="宋体" w:hAnsi="宋体" w:cs="宋体" w:hint="eastAsia"/>
                <w:sz w:val="24"/>
              </w:rPr>
              <w:t>11</w:t>
            </w:r>
          </w:p>
        </w:tc>
        <w:tc>
          <w:tcPr>
            <w:tcW w:w="206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center"/>
              <w:rPr>
                <w:rFonts w:ascii="宋体" w:hAnsi="宋体" w:cs="宋体"/>
                <w:sz w:val="24"/>
              </w:rPr>
            </w:pPr>
            <w:r w:rsidRPr="00783505">
              <w:rPr>
                <w:rFonts w:ascii="宋体" w:hAnsi="宋体" w:cs="宋体" w:hint="eastAsia"/>
                <w:sz w:val="24"/>
              </w:rPr>
              <w:t>PPR给水管、PVC穿线管及PVC排水管管材</w:t>
            </w:r>
          </w:p>
        </w:tc>
        <w:tc>
          <w:tcPr>
            <w:tcW w:w="4819" w:type="dxa"/>
            <w:tcBorders>
              <w:top w:val="single" w:sz="4" w:space="0" w:color="auto"/>
              <w:left w:val="single" w:sz="4" w:space="0" w:color="auto"/>
              <w:bottom w:val="single" w:sz="4" w:space="0" w:color="auto"/>
              <w:right w:val="single" w:sz="4" w:space="0" w:color="auto"/>
            </w:tcBorders>
            <w:vAlign w:val="center"/>
          </w:tcPr>
          <w:p w:rsidR="009A320A" w:rsidRDefault="009A320A" w:rsidP="00B52A0C">
            <w:pPr>
              <w:widowControl/>
              <w:ind w:rightChars="-51" w:right="-107"/>
              <w:jc w:val="center"/>
              <w:rPr>
                <w:rFonts w:ascii="宋体" w:hAnsi="宋体" w:cs="宋体"/>
                <w:sz w:val="24"/>
              </w:rPr>
            </w:pPr>
            <w:r w:rsidRPr="00783505">
              <w:rPr>
                <w:rFonts w:ascii="宋体" w:hAnsi="宋体" w:cs="宋体" w:hint="eastAsia"/>
                <w:sz w:val="24"/>
              </w:rPr>
              <w:t>联塑、河马、中财、日丰或经</w:t>
            </w:r>
            <w:r>
              <w:rPr>
                <w:rFonts w:ascii="宋体" w:hAnsi="宋体" w:cs="宋体" w:hint="eastAsia"/>
                <w:sz w:val="24"/>
              </w:rPr>
              <w:t>建设方</w:t>
            </w:r>
            <w:r w:rsidRPr="00783505">
              <w:rPr>
                <w:rFonts w:ascii="宋体" w:hAnsi="宋体" w:cs="宋体" w:hint="eastAsia"/>
                <w:sz w:val="24"/>
              </w:rPr>
              <w:t>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p>
        </w:tc>
      </w:tr>
      <w:tr w:rsidR="009A320A" w:rsidTr="00B52A0C">
        <w:tblPrEx>
          <w:tblLook w:val="0000"/>
        </w:tblPrEx>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r>
              <w:rPr>
                <w:rFonts w:ascii="宋体" w:hAnsi="宋体" w:cs="宋体" w:hint="eastAsia"/>
                <w:sz w:val="24"/>
              </w:rPr>
              <w:t>12</w:t>
            </w:r>
          </w:p>
        </w:tc>
        <w:tc>
          <w:tcPr>
            <w:tcW w:w="206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center"/>
              <w:rPr>
                <w:rFonts w:ascii="宋体" w:hAnsi="宋体" w:cs="宋体"/>
                <w:sz w:val="24"/>
              </w:rPr>
            </w:pPr>
            <w:r w:rsidRPr="00783505">
              <w:rPr>
                <w:rFonts w:ascii="宋体" w:hAnsi="宋体" w:cs="宋体" w:hint="eastAsia"/>
                <w:sz w:val="24"/>
              </w:rPr>
              <w:t>灯具、开关插座</w:t>
            </w:r>
          </w:p>
        </w:tc>
        <w:tc>
          <w:tcPr>
            <w:tcW w:w="4819" w:type="dxa"/>
            <w:tcBorders>
              <w:top w:val="single" w:sz="4" w:space="0" w:color="auto"/>
              <w:left w:val="single" w:sz="4" w:space="0" w:color="auto"/>
              <w:bottom w:val="single" w:sz="4" w:space="0" w:color="auto"/>
              <w:right w:val="single" w:sz="4" w:space="0" w:color="auto"/>
            </w:tcBorders>
            <w:vAlign w:val="center"/>
          </w:tcPr>
          <w:p w:rsidR="009A320A" w:rsidRDefault="009A320A" w:rsidP="00B52A0C">
            <w:pPr>
              <w:widowControl/>
              <w:ind w:rightChars="-51" w:right="-107"/>
              <w:jc w:val="center"/>
              <w:rPr>
                <w:rFonts w:ascii="宋体" w:hAnsi="宋体" w:cs="宋体"/>
                <w:sz w:val="24"/>
              </w:rPr>
            </w:pPr>
            <w:r w:rsidRPr="00783505">
              <w:rPr>
                <w:rFonts w:ascii="宋体" w:hAnsi="宋体" w:cs="宋体" w:hint="eastAsia"/>
                <w:sz w:val="24"/>
              </w:rPr>
              <w:t>欧普、雷士、飞利浦或经</w:t>
            </w:r>
            <w:r>
              <w:rPr>
                <w:rFonts w:ascii="宋体" w:hAnsi="宋体" w:cs="宋体" w:hint="eastAsia"/>
                <w:sz w:val="24"/>
              </w:rPr>
              <w:t>建设方</w:t>
            </w:r>
            <w:r w:rsidRPr="00783505">
              <w:rPr>
                <w:rFonts w:ascii="宋体" w:hAnsi="宋体" w:cs="宋体" w:hint="eastAsia"/>
                <w:sz w:val="24"/>
              </w:rPr>
              <w:t>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p>
        </w:tc>
      </w:tr>
      <w:tr w:rsidR="009A320A" w:rsidTr="00B52A0C">
        <w:tblPrEx>
          <w:tblLook w:val="0000"/>
        </w:tblPrEx>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r>
              <w:rPr>
                <w:rFonts w:ascii="宋体" w:hAnsi="宋体" w:cs="宋体" w:hint="eastAsia"/>
                <w:sz w:val="24"/>
              </w:rPr>
              <w:t>13</w:t>
            </w:r>
          </w:p>
        </w:tc>
        <w:tc>
          <w:tcPr>
            <w:tcW w:w="206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center"/>
              <w:rPr>
                <w:rFonts w:ascii="宋体" w:hAnsi="宋体" w:cs="宋体"/>
                <w:sz w:val="24"/>
              </w:rPr>
            </w:pPr>
            <w:r w:rsidRPr="00783505">
              <w:rPr>
                <w:rFonts w:ascii="宋体" w:hAnsi="宋体" w:cs="宋体" w:hint="eastAsia"/>
                <w:sz w:val="24"/>
              </w:rPr>
              <w:t>线缆</w:t>
            </w:r>
          </w:p>
        </w:tc>
        <w:tc>
          <w:tcPr>
            <w:tcW w:w="481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ind w:rightChars="-51" w:right="-107"/>
              <w:jc w:val="center"/>
              <w:rPr>
                <w:rFonts w:ascii="宋体" w:hAnsi="宋体" w:cs="宋体"/>
                <w:sz w:val="24"/>
              </w:rPr>
            </w:pPr>
            <w:r w:rsidRPr="00783505">
              <w:rPr>
                <w:rFonts w:ascii="宋体" w:hAnsi="宋体" w:cs="宋体" w:hint="eastAsia"/>
                <w:sz w:val="24"/>
              </w:rPr>
              <w:t>上上、远东、江南或经</w:t>
            </w:r>
            <w:r>
              <w:rPr>
                <w:rFonts w:ascii="宋体" w:hAnsi="宋体" w:cs="宋体" w:hint="eastAsia"/>
                <w:sz w:val="24"/>
              </w:rPr>
              <w:t>建设方</w:t>
            </w:r>
            <w:r w:rsidRPr="00783505">
              <w:rPr>
                <w:rFonts w:ascii="宋体" w:hAnsi="宋体" w:cs="宋体" w:hint="eastAsia"/>
                <w:sz w:val="24"/>
              </w:rPr>
              <w:t>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p>
        </w:tc>
      </w:tr>
      <w:tr w:rsidR="009A320A" w:rsidTr="00B52A0C">
        <w:tblPrEx>
          <w:tblLook w:val="0000"/>
        </w:tblPrEx>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r>
              <w:rPr>
                <w:rFonts w:ascii="宋体" w:hAnsi="宋体" w:cs="宋体" w:hint="eastAsia"/>
                <w:sz w:val="24"/>
              </w:rPr>
              <w:t>14</w:t>
            </w:r>
          </w:p>
        </w:tc>
        <w:tc>
          <w:tcPr>
            <w:tcW w:w="206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center"/>
              <w:rPr>
                <w:rFonts w:ascii="宋体" w:hAnsi="宋体" w:cs="宋体"/>
                <w:sz w:val="24"/>
              </w:rPr>
            </w:pPr>
            <w:r w:rsidRPr="00783505">
              <w:rPr>
                <w:rFonts w:ascii="宋体" w:hAnsi="宋体" w:cs="宋体" w:hint="eastAsia"/>
                <w:sz w:val="24"/>
              </w:rPr>
              <w:t>配电箱</w:t>
            </w:r>
          </w:p>
        </w:tc>
        <w:tc>
          <w:tcPr>
            <w:tcW w:w="481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ind w:rightChars="-51" w:right="-107"/>
              <w:jc w:val="center"/>
              <w:rPr>
                <w:rFonts w:ascii="宋体" w:hAnsi="宋体" w:cs="宋体"/>
                <w:sz w:val="24"/>
              </w:rPr>
            </w:pPr>
            <w:r w:rsidRPr="00783505">
              <w:rPr>
                <w:rFonts w:ascii="宋体" w:hAnsi="宋体" w:cs="宋体" w:hint="eastAsia"/>
                <w:sz w:val="24"/>
              </w:rPr>
              <w:t>德力西、TCL、正泰或经</w:t>
            </w:r>
            <w:r>
              <w:rPr>
                <w:rFonts w:ascii="宋体" w:hAnsi="宋体" w:cs="宋体" w:hint="eastAsia"/>
                <w:sz w:val="24"/>
              </w:rPr>
              <w:t>建设方</w:t>
            </w:r>
            <w:r w:rsidRPr="00783505">
              <w:rPr>
                <w:rFonts w:ascii="宋体" w:hAnsi="宋体" w:cs="宋体" w:hint="eastAsia"/>
                <w:sz w:val="24"/>
              </w:rPr>
              <w:t>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p>
        </w:tc>
      </w:tr>
      <w:tr w:rsidR="009A320A" w:rsidTr="00B52A0C">
        <w:tblPrEx>
          <w:tblLook w:val="0000"/>
        </w:tblPrEx>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r>
              <w:rPr>
                <w:rFonts w:ascii="宋体" w:hAnsi="宋体" w:cs="宋体" w:hint="eastAsia"/>
                <w:sz w:val="24"/>
              </w:rPr>
              <w:t>15</w:t>
            </w:r>
          </w:p>
        </w:tc>
        <w:tc>
          <w:tcPr>
            <w:tcW w:w="206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center"/>
              <w:rPr>
                <w:rFonts w:ascii="宋体" w:hAnsi="宋体" w:cs="宋体"/>
                <w:sz w:val="24"/>
              </w:rPr>
            </w:pPr>
            <w:r w:rsidRPr="00783505">
              <w:rPr>
                <w:rFonts w:ascii="宋体" w:hAnsi="宋体" w:cs="宋体" w:hint="eastAsia"/>
                <w:sz w:val="24"/>
              </w:rPr>
              <w:t>风扇、排气扇</w:t>
            </w:r>
          </w:p>
        </w:tc>
        <w:tc>
          <w:tcPr>
            <w:tcW w:w="481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ind w:rightChars="-51" w:right="-107"/>
              <w:jc w:val="center"/>
              <w:rPr>
                <w:rFonts w:ascii="宋体" w:hAnsi="宋体" w:cs="宋体"/>
                <w:sz w:val="24"/>
              </w:rPr>
            </w:pPr>
            <w:r w:rsidRPr="00783505">
              <w:rPr>
                <w:rFonts w:ascii="宋体" w:hAnsi="宋体" w:cs="宋体" w:hint="eastAsia"/>
                <w:sz w:val="24"/>
              </w:rPr>
              <w:t>美的、钻石、长城或经</w:t>
            </w:r>
            <w:r>
              <w:rPr>
                <w:rFonts w:ascii="宋体" w:hAnsi="宋体" w:cs="宋体" w:hint="eastAsia"/>
                <w:sz w:val="24"/>
              </w:rPr>
              <w:t>建设方</w:t>
            </w:r>
            <w:r w:rsidRPr="00783505">
              <w:rPr>
                <w:rFonts w:ascii="宋体" w:hAnsi="宋体" w:cs="宋体" w:hint="eastAsia"/>
                <w:sz w:val="24"/>
              </w:rPr>
              <w:t>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p>
        </w:tc>
      </w:tr>
      <w:tr w:rsidR="009A320A" w:rsidTr="00B52A0C">
        <w:tblPrEx>
          <w:tblLook w:val="0000"/>
        </w:tblPrEx>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r>
              <w:rPr>
                <w:rFonts w:ascii="宋体" w:hAnsi="宋体" w:cs="宋体" w:hint="eastAsia"/>
                <w:sz w:val="24"/>
              </w:rPr>
              <w:t>16</w:t>
            </w:r>
          </w:p>
        </w:tc>
        <w:tc>
          <w:tcPr>
            <w:tcW w:w="206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center"/>
              <w:rPr>
                <w:rFonts w:ascii="宋体" w:hAnsi="宋体" w:cs="宋体"/>
                <w:sz w:val="24"/>
              </w:rPr>
            </w:pPr>
            <w:r w:rsidRPr="00783505">
              <w:rPr>
                <w:rFonts w:ascii="宋体" w:hAnsi="宋体" w:cs="宋体" w:hint="eastAsia"/>
                <w:sz w:val="24"/>
              </w:rPr>
              <w:t>卫生洁具</w:t>
            </w:r>
          </w:p>
        </w:tc>
        <w:tc>
          <w:tcPr>
            <w:tcW w:w="4819"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ind w:rightChars="-51" w:right="-107"/>
              <w:jc w:val="center"/>
              <w:rPr>
                <w:rFonts w:ascii="宋体" w:hAnsi="宋体" w:cs="宋体"/>
                <w:sz w:val="24"/>
              </w:rPr>
            </w:pPr>
            <w:r w:rsidRPr="00783505">
              <w:rPr>
                <w:rFonts w:ascii="宋体" w:hAnsi="宋体" w:cs="宋体" w:hint="eastAsia"/>
                <w:sz w:val="24"/>
              </w:rPr>
              <w:t>申鹭达、法恩莎、辉煌、恒洁或经</w:t>
            </w:r>
            <w:r>
              <w:rPr>
                <w:rFonts w:ascii="宋体" w:hAnsi="宋体" w:cs="宋体" w:hint="eastAsia"/>
                <w:sz w:val="24"/>
              </w:rPr>
              <w:t>建设方</w:t>
            </w:r>
            <w:r w:rsidRPr="00783505">
              <w:rPr>
                <w:rFonts w:ascii="宋体" w:hAnsi="宋体" w:cs="宋体" w:hint="eastAsia"/>
                <w:sz w:val="24"/>
              </w:rPr>
              <w:t>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9A320A" w:rsidRPr="00783505" w:rsidRDefault="009A320A" w:rsidP="00B52A0C">
            <w:pPr>
              <w:widowControl/>
              <w:jc w:val="left"/>
              <w:rPr>
                <w:rFonts w:ascii="宋体" w:hAnsi="宋体" w:cs="宋体"/>
                <w:sz w:val="24"/>
              </w:rPr>
            </w:pPr>
          </w:p>
        </w:tc>
      </w:tr>
    </w:tbl>
    <w:p w:rsidR="00934256" w:rsidRDefault="00E619F2">
      <w:pPr>
        <w:spacing w:line="360" w:lineRule="auto"/>
        <w:rPr>
          <w:rFonts w:ascii="仿宋" w:eastAsia="仿宋" w:hAnsi="仿宋"/>
          <w:color w:val="000000"/>
          <w:sz w:val="24"/>
        </w:rPr>
      </w:pPr>
      <w:r>
        <w:rPr>
          <w:rFonts w:ascii="仿宋" w:eastAsia="仿宋" w:hAnsi="仿宋" w:hint="eastAsia"/>
          <w:b/>
          <w:bCs/>
          <w:color w:val="000000"/>
          <w:sz w:val="28"/>
          <w:szCs w:val="28"/>
        </w:rPr>
        <w:t>四、做法说明</w:t>
      </w:r>
      <w:r>
        <w:rPr>
          <w:rFonts w:ascii="仿宋" w:eastAsia="仿宋" w:hAnsi="仿宋" w:hint="eastAsia"/>
          <w:color w:val="000000"/>
          <w:sz w:val="32"/>
          <w:szCs w:val="32"/>
        </w:rPr>
        <w:t>：</w:t>
      </w:r>
    </w:p>
    <w:p w:rsidR="00934256" w:rsidRDefault="00E619F2">
      <w:pPr>
        <w:spacing w:line="360" w:lineRule="auto"/>
        <w:ind w:firstLineChars="200" w:firstLine="480"/>
        <w:rPr>
          <w:rFonts w:ascii="仿宋" w:eastAsia="仿宋" w:hAnsi="仿宋"/>
          <w:sz w:val="24"/>
        </w:rPr>
      </w:pPr>
      <w:r>
        <w:rPr>
          <w:rFonts w:ascii="仿宋" w:eastAsia="仿宋" w:hAnsi="仿宋" w:hint="eastAsia"/>
          <w:sz w:val="24"/>
        </w:rPr>
        <w:lastRenderedPageBreak/>
        <w:t>墙面出新部位由学校现场交底，做法按照清单描述和编制说明要求，施工验收程序“铲-验-批-验-刷-验”每施工一步必须申报，学校验收，记录部位、实际做法及工程量，所有涂料颜色分色、面砖、墙地砖颜色分色等到时都由学校定。</w:t>
      </w:r>
    </w:p>
    <w:p w:rsidR="00934256" w:rsidRDefault="00E619F2">
      <w:pPr>
        <w:spacing w:line="360" w:lineRule="auto"/>
        <w:ind w:firstLine="480"/>
        <w:rPr>
          <w:rFonts w:ascii="仿宋" w:eastAsia="仿宋" w:hAnsi="仿宋"/>
          <w:b/>
          <w:bCs/>
          <w:sz w:val="24"/>
        </w:rPr>
      </w:pPr>
      <w:r>
        <w:rPr>
          <w:rFonts w:ascii="仿宋" w:eastAsia="仿宋" w:hAnsi="仿宋" w:hint="eastAsia"/>
          <w:b/>
          <w:bCs/>
          <w:sz w:val="24"/>
        </w:rPr>
        <w:t>具体做法参照清单描述，本说明与清单描述冲突的以清单描述为准。</w:t>
      </w:r>
    </w:p>
    <w:p w:rsidR="00934256" w:rsidRDefault="00E619F2">
      <w:pPr>
        <w:spacing w:line="360" w:lineRule="auto"/>
        <w:ind w:left="352" w:right="480"/>
        <w:rPr>
          <w:rFonts w:ascii="仿宋" w:eastAsia="仿宋" w:hAnsi="仿宋" w:cs="宋体"/>
          <w:b/>
          <w:bCs/>
          <w:sz w:val="24"/>
        </w:rPr>
      </w:pPr>
      <w:r>
        <w:rPr>
          <w:rFonts w:ascii="仿宋" w:eastAsia="仿宋" w:hAnsi="仿宋" w:cs="宋体" w:hint="eastAsia"/>
          <w:b/>
          <w:bCs/>
          <w:sz w:val="24"/>
        </w:rPr>
        <w:t>1、西岗小学餐厅改造：</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原轻钢龙骨隔墙拆除；</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原轻钢龙骨纸面石膏板天棚拆除;</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原地面木地板拆除；</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餐厅南侧窗改门，不锈钢大门，材质304不锈钢，双面不锈钢板制作、安装;</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原铝合金窗拆除，新做</w:t>
      </w:r>
      <w:r w:rsidR="00D03A0C" w:rsidRPr="00D03A0C">
        <w:rPr>
          <w:rFonts w:ascii="仿宋" w:eastAsia="仿宋" w:hAnsi="仿宋" w:cs="宋体" w:hint="eastAsia"/>
          <w:sz w:val="24"/>
        </w:rPr>
        <w:t>828系列铝合金中空玻璃推拉窗（5+12A+5），304不锈钢连接件，</w:t>
      </w:r>
      <w:r w:rsidR="006707C9" w:rsidRPr="006707C9">
        <w:rPr>
          <w:rFonts w:ascii="仿宋" w:eastAsia="仿宋" w:hAnsi="仿宋" w:cs="宋体" w:hint="eastAsia"/>
          <w:sz w:val="24"/>
        </w:rPr>
        <w:t>含窗框处修补、刷涂料</w:t>
      </w:r>
      <w:r w:rsidR="006707C9">
        <w:rPr>
          <w:rFonts w:ascii="仿宋" w:eastAsia="仿宋" w:hAnsi="仿宋" w:cs="宋体" w:hint="eastAsia"/>
          <w:sz w:val="24"/>
        </w:rPr>
        <w:t>,</w:t>
      </w:r>
      <w:r w:rsidR="00D03A0C" w:rsidRPr="00D03A0C">
        <w:rPr>
          <w:rFonts w:ascii="仿宋" w:eastAsia="仿宋" w:hAnsi="仿宋" w:cs="宋体" w:hint="eastAsia"/>
          <w:sz w:val="24"/>
        </w:rPr>
        <w:t>安装满足规范要求,具体颜色、样式由甲方确定。</w:t>
      </w:r>
      <w:r>
        <w:rPr>
          <w:rFonts w:ascii="仿宋" w:eastAsia="仿宋" w:hAnsi="仿宋" w:cs="宋体" w:hint="eastAsia"/>
          <w:sz w:val="24"/>
        </w:rPr>
        <w:t>；</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原地面排水沟拆除，</w:t>
      </w:r>
      <w:r w:rsidR="00D03A0C">
        <w:rPr>
          <w:rFonts w:ascii="仿宋" w:eastAsia="仿宋" w:hAnsi="仿宋" w:cs="宋体" w:hint="eastAsia"/>
          <w:sz w:val="24"/>
        </w:rPr>
        <w:t>回填建筑垃圾，10cm厚</w:t>
      </w:r>
      <w:r w:rsidR="00D03A0C" w:rsidRPr="00D03A0C">
        <w:rPr>
          <w:rFonts w:ascii="仿宋" w:eastAsia="仿宋" w:hAnsi="仿宋" w:cs="宋体" w:hint="eastAsia"/>
          <w:sz w:val="24"/>
        </w:rPr>
        <w:t>10cm厚C15砼垫层（非泵送）</w:t>
      </w:r>
      <w:r w:rsidR="00D03A0C">
        <w:rPr>
          <w:rFonts w:ascii="仿宋" w:eastAsia="仿宋" w:hAnsi="仿宋" w:cs="宋体" w:hint="eastAsia"/>
          <w:sz w:val="24"/>
        </w:rPr>
        <w:t>，</w:t>
      </w:r>
      <w:r w:rsidR="00D03A0C" w:rsidRPr="00D03A0C">
        <w:rPr>
          <w:rFonts w:ascii="仿宋" w:eastAsia="仿宋" w:hAnsi="仿宋" w:cs="宋体" w:hint="eastAsia"/>
          <w:sz w:val="24"/>
        </w:rPr>
        <w:t>贴20mm厚火烧板花岗岩（毛面），与原水磨石地面颜色接近</w:t>
      </w:r>
      <w:r w:rsidR="00D03A0C">
        <w:rPr>
          <w:rFonts w:ascii="仿宋" w:eastAsia="仿宋" w:hAnsi="仿宋" w:cs="宋体" w:hint="eastAsia"/>
          <w:sz w:val="24"/>
        </w:rPr>
        <w:t>,</w:t>
      </w:r>
      <w:r>
        <w:rPr>
          <w:rFonts w:ascii="仿宋" w:eastAsia="仿宋" w:hAnsi="仿宋" w:cs="宋体" w:hint="eastAsia"/>
          <w:sz w:val="24"/>
        </w:rPr>
        <w:t>具体样式甲方定。</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 xml:space="preserve">原墙面瓷砖铲除至原砖墙面，基层清理干净并刷浆；12厚1:3水泥砂浆打底，专业粘结剂粘贴300*600瓷砖 ,白水泥擦缝，颜色及样式需经甲方认可 </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原餐厅内墙面铲涂料层及腻子层，铲除高度至吊顶高度，基层清理干净并磨光、滚胶，批腻子两遍刷内墙乳胶漆两遍。</w:t>
      </w:r>
    </w:p>
    <w:p w:rsidR="00934256" w:rsidRDefault="00E619F2">
      <w:pPr>
        <w:numPr>
          <w:ilvl w:val="0"/>
          <w:numId w:val="2"/>
        </w:numPr>
        <w:spacing w:line="360" w:lineRule="auto"/>
        <w:ind w:right="480"/>
        <w:rPr>
          <w:rFonts w:ascii="仿宋" w:eastAsia="仿宋" w:hAnsi="仿宋" w:cs="宋体"/>
          <w:sz w:val="24"/>
        </w:rPr>
      </w:pPr>
      <w:r>
        <w:rPr>
          <w:rFonts w:ascii="仿宋" w:eastAsia="仿宋" w:hAnsi="仿宋" w:cs="宋体" w:hint="eastAsia"/>
          <w:sz w:val="24"/>
        </w:rPr>
        <w:t>轻钢龙骨双层</w:t>
      </w:r>
      <w:r w:rsidR="00C90AD5">
        <w:rPr>
          <w:rFonts w:ascii="仿宋" w:eastAsia="仿宋" w:hAnsi="仿宋" w:cs="宋体" w:hint="eastAsia"/>
          <w:sz w:val="24"/>
        </w:rPr>
        <w:t>9.5</w:t>
      </w:r>
      <w:r>
        <w:rPr>
          <w:rFonts w:ascii="仿宋" w:eastAsia="仿宋" w:hAnsi="仿宋" w:cs="宋体" w:hint="eastAsia"/>
          <w:sz w:val="24"/>
        </w:rPr>
        <w:t>厚纸面石膏板吊顶，纸面石膏板板缝间采用粘帖纸带嵌缝膏进行嵌缝处理纸、板面钉眼封点防锈漆，天棚面批耐水腻子两遍找平,刷乳胶漆二遍；</w:t>
      </w:r>
    </w:p>
    <w:p w:rsidR="00127DCF" w:rsidRDefault="00E619F2" w:rsidP="00127DCF">
      <w:pPr>
        <w:spacing w:line="360" w:lineRule="auto"/>
        <w:ind w:left="479" w:right="480"/>
        <w:rPr>
          <w:rFonts w:ascii="仿宋" w:eastAsia="仿宋" w:hAnsi="仿宋" w:cs="宋体"/>
          <w:b/>
          <w:sz w:val="24"/>
        </w:rPr>
      </w:pPr>
      <w:r>
        <w:rPr>
          <w:rFonts w:ascii="仿宋" w:eastAsia="仿宋" w:hAnsi="仿宋" w:cs="宋体" w:hint="eastAsia"/>
          <w:b/>
          <w:sz w:val="24"/>
        </w:rPr>
        <w:t>2.食堂操作间改造</w:t>
      </w:r>
    </w:p>
    <w:p w:rsidR="00127DCF" w:rsidRDefault="00E619F2">
      <w:pPr>
        <w:spacing w:line="360" w:lineRule="auto"/>
        <w:ind w:leftChars="228" w:left="839" w:right="480" w:hangingChars="150" w:hanging="360"/>
        <w:rPr>
          <w:rFonts w:ascii="仿宋" w:eastAsia="仿宋" w:hAnsi="仿宋" w:cs="宋体"/>
          <w:sz w:val="24"/>
        </w:rPr>
      </w:pPr>
      <w:r>
        <w:rPr>
          <w:rFonts w:ascii="仿宋" w:eastAsia="仿宋" w:hAnsi="仿宋" w:cs="宋体" w:hint="eastAsia"/>
          <w:sz w:val="24"/>
        </w:rPr>
        <w:t>1）</w:t>
      </w:r>
      <w:r w:rsidR="00127DCF" w:rsidRPr="00127DCF">
        <w:rPr>
          <w:rFonts w:ascii="仿宋" w:eastAsia="仿宋" w:hAnsi="仿宋" w:cs="宋体" w:hint="eastAsia"/>
          <w:sz w:val="24"/>
        </w:rPr>
        <w:t>拆除厨房间砼预制板碗柜、</w:t>
      </w:r>
      <w:r w:rsidR="00127DCF">
        <w:rPr>
          <w:rFonts w:ascii="仿宋" w:eastAsia="仿宋" w:hAnsi="仿宋" w:cs="宋体" w:hint="eastAsia"/>
          <w:sz w:val="24"/>
        </w:rPr>
        <w:t>厨房间</w:t>
      </w:r>
      <w:r w:rsidR="00127DCF" w:rsidRPr="00127DCF">
        <w:rPr>
          <w:rFonts w:ascii="仿宋" w:eastAsia="仿宋" w:hAnsi="仿宋" w:cs="宋体" w:hint="eastAsia"/>
          <w:sz w:val="24"/>
        </w:rPr>
        <w:t>操作台，垃圾外运、弃置点及相关费用自行考虑</w:t>
      </w:r>
      <w:r w:rsidR="00127DCF">
        <w:rPr>
          <w:rFonts w:ascii="仿宋" w:eastAsia="仿宋" w:hAnsi="仿宋" w:cs="宋体" w:hint="eastAsia"/>
          <w:sz w:val="24"/>
        </w:rPr>
        <w:t>。</w:t>
      </w:r>
    </w:p>
    <w:p w:rsidR="00934256" w:rsidRDefault="00127DCF">
      <w:pPr>
        <w:spacing w:line="360" w:lineRule="auto"/>
        <w:ind w:leftChars="228" w:left="839" w:right="480" w:hangingChars="150" w:hanging="360"/>
        <w:rPr>
          <w:rFonts w:ascii="仿宋" w:eastAsia="仿宋" w:hAnsi="仿宋" w:cs="宋体"/>
          <w:sz w:val="24"/>
        </w:rPr>
      </w:pPr>
      <w:r>
        <w:rPr>
          <w:rFonts w:ascii="仿宋" w:eastAsia="仿宋" w:hAnsi="仿宋" w:cs="宋体" w:hint="eastAsia"/>
          <w:sz w:val="24"/>
        </w:rPr>
        <w:t>2）</w:t>
      </w:r>
      <w:r w:rsidR="00E619F2">
        <w:rPr>
          <w:rFonts w:ascii="仿宋" w:eastAsia="仿宋" w:hAnsi="仿宋" w:cs="宋体" w:hint="eastAsia"/>
          <w:sz w:val="24"/>
        </w:rPr>
        <w:t>拆除食堂内侧砖砌墙体、拆除铝合金隔断，</w:t>
      </w:r>
      <w:r>
        <w:rPr>
          <w:rFonts w:ascii="仿宋" w:eastAsia="仿宋" w:hAnsi="仿宋" w:cs="宋体" w:hint="eastAsia"/>
          <w:sz w:val="24"/>
        </w:rPr>
        <w:t>砖砌矮墙，12cm厚，</w:t>
      </w:r>
      <w:r w:rsidR="006707C9">
        <w:rPr>
          <w:rFonts w:ascii="仿宋" w:eastAsia="仿宋" w:hAnsi="仿宋" w:cs="宋体" w:hint="eastAsia"/>
          <w:sz w:val="24"/>
        </w:rPr>
        <w:t>1.2m高,</w:t>
      </w:r>
      <w:r>
        <w:rPr>
          <w:rFonts w:ascii="仿宋" w:eastAsia="仿宋" w:hAnsi="仿宋" w:cs="宋体" w:hint="eastAsia"/>
          <w:sz w:val="24"/>
        </w:rPr>
        <w:t>双面贴砖，</w:t>
      </w:r>
      <w:r w:rsidR="00E619F2">
        <w:rPr>
          <w:rFonts w:ascii="仿宋" w:eastAsia="仿宋" w:hAnsi="仿宋" w:cs="宋体" w:hint="eastAsia"/>
          <w:sz w:val="24"/>
        </w:rPr>
        <w:t>新做</w:t>
      </w:r>
      <w:r w:rsidRPr="00127DCF">
        <w:rPr>
          <w:rFonts w:ascii="仿宋" w:eastAsia="仿宋" w:hAnsi="仿宋" w:cs="宋体" w:hint="eastAsia"/>
          <w:sz w:val="24"/>
        </w:rPr>
        <w:t>828系列铝合金隔断,5mm厚单玻玻璃,型材厚度</w:t>
      </w:r>
      <w:r w:rsidRPr="00127DCF">
        <w:rPr>
          <w:rFonts w:ascii="仿宋" w:eastAsia="仿宋" w:hAnsi="仿宋" w:cs="宋体" w:hint="eastAsia"/>
          <w:sz w:val="24"/>
        </w:rPr>
        <w:lastRenderedPageBreak/>
        <w:t>不小于1.4mm，304不锈钢连接件，安装满足规范要求,具体颜色、做法由甲方定</w:t>
      </w:r>
      <w:r w:rsidR="00E619F2">
        <w:rPr>
          <w:rFonts w:ascii="仿宋" w:eastAsia="仿宋" w:hAnsi="仿宋" w:cs="宋体" w:hint="eastAsia"/>
          <w:sz w:val="24"/>
        </w:rPr>
        <w:t>。</w:t>
      </w:r>
    </w:p>
    <w:p w:rsidR="00934256" w:rsidRPr="00127DCF" w:rsidRDefault="00E619F2" w:rsidP="00127DCF">
      <w:pPr>
        <w:pStyle w:val="a8"/>
        <w:numPr>
          <w:ilvl w:val="0"/>
          <w:numId w:val="6"/>
        </w:numPr>
        <w:spacing w:line="360" w:lineRule="auto"/>
        <w:ind w:right="480" w:firstLineChars="0"/>
        <w:rPr>
          <w:rFonts w:ascii="仿宋" w:eastAsia="仿宋" w:hAnsi="仿宋" w:cs="宋体"/>
          <w:sz w:val="24"/>
        </w:rPr>
      </w:pPr>
      <w:r w:rsidRPr="00127DCF">
        <w:rPr>
          <w:rFonts w:ascii="仿宋" w:eastAsia="仿宋" w:hAnsi="仿宋" w:cs="宋体" w:hint="eastAsia"/>
          <w:sz w:val="24"/>
        </w:rPr>
        <w:t>原墙面瓷砖铲除至原砖墙面，基层清理干净并刷浆</w:t>
      </w:r>
      <w:r w:rsidR="00127DCF" w:rsidRPr="00127DCF">
        <w:rPr>
          <w:rFonts w:ascii="仿宋" w:eastAsia="仿宋" w:hAnsi="仿宋" w:cs="宋体" w:hint="eastAsia"/>
          <w:sz w:val="24"/>
        </w:rPr>
        <w:t>，</w:t>
      </w:r>
      <w:r w:rsidRPr="00127DCF">
        <w:rPr>
          <w:rFonts w:ascii="仿宋" w:eastAsia="仿宋" w:hAnsi="仿宋" w:cs="宋体" w:hint="eastAsia"/>
          <w:sz w:val="24"/>
        </w:rPr>
        <w:t xml:space="preserve">12厚1:3水泥砂浆打底，专业粘结剂粘贴300*600瓷砖 ,白水泥擦缝，颜色及样式需经甲方认可 </w:t>
      </w:r>
    </w:p>
    <w:p w:rsidR="00934256" w:rsidRPr="00127DCF" w:rsidRDefault="00E619F2" w:rsidP="00127DCF">
      <w:pPr>
        <w:pStyle w:val="a8"/>
        <w:numPr>
          <w:ilvl w:val="0"/>
          <w:numId w:val="6"/>
        </w:numPr>
        <w:spacing w:line="360" w:lineRule="auto"/>
        <w:ind w:right="480" w:firstLineChars="0"/>
        <w:rPr>
          <w:rFonts w:ascii="仿宋" w:eastAsia="仿宋" w:hAnsi="仿宋" w:cs="宋体"/>
          <w:sz w:val="24"/>
        </w:rPr>
      </w:pPr>
      <w:r w:rsidRPr="00127DCF">
        <w:rPr>
          <w:rFonts w:ascii="仿宋" w:eastAsia="仿宋" w:hAnsi="仿宋" w:cs="宋体" w:hint="eastAsia"/>
          <w:sz w:val="24"/>
        </w:rPr>
        <w:t>原食堂塑料扣板吊顶拆除，</w:t>
      </w:r>
      <w:r w:rsidR="00D03A0C" w:rsidRPr="00127DCF">
        <w:rPr>
          <w:rFonts w:ascii="仿宋" w:eastAsia="仿宋" w:hAnsi="仿宋" w:cs="宋体" w:hint="eastAsia"/>
          <w:sz w:val="24"/>
        </w:rPr>
        <w:t>新做300*300*0.6集成铝板顶与同品牌专用龙骨及配件固定（含同品牌配套专用龙骨、配件、角线、吊筋等所有辅材），与原吊顶一致</w:t>
      </w:r>
      <w:r w:rsidR="00127DCF" w:rsidRPr="00127DCF">
        <w:rPr>
          <w:rFonts w:ascii="仿宋" w:eastAsia="仿宋" w:hAnsi="仿宋" w:cs="宋体" w:hint="eastAsia"/>
          <w:sz w:val="24"/>
        </w:rPr>
        <w:t>。</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原300*300防滑地砖拆除,贴 300*300防滑地砖,干硬性水泥砂浆结合层（结合层兼作找坡层，最薄处30mm厚0.5%坡向地漏，投标人自行报价，结算时单价不作调整）,白水泥崁缝,地砖颜色及式样需将甲方认可</w:t>
      </w:r>
      <w:r w:rsidR="00127DCF">
        <w:rPr>
          <w:rFonts w:ascii="仿宋" w:eastAsia="仿宋" w:hAnsi="仿宋" w:cs="宋体" w:hint="eastAsia"/>
          <w:sz w:val="24"/>
        </w:rPr>
        <w:t>。</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原未吊顶的房间增加</w:t>
      </w:r>
      <w:r w:rsidR="00D03A0C" w:rsidRPr="00D03A0C">
        <w:rPr>
          <w:rFonts w:ascii="仿宋" w:eastAsia="仿宋" w:hAnsi="仿宋" w:cs="宋体" w:hint="eastAsia"/>
          <w:sz w:val="24"/>
        </w:rPr>
        <w:t>300*300*0.6集成铝板顶与同品牌专用龙骨及配件固定（含同品牌配套专用龙骨、配件、角线、吊筋等所有辅材），与原吊顶一致</w:t>
      </w:r>
      <w:r>
        <w:rPr>
          <w:rFonts w:ascii="仿宋" w:eastAsia="仿宋" w:hAnsi="仿宋" w:cs="宋体" w:hint="eastAsia"/>
          <w:sz w:val="24"/>
        </w:rPr>
        <w:t>。</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原厨房间铝合金平开门拆除，新做304不锈钢半玻平开门规格：900*2</w:t>
      </w:r>
      <w:r w:rsidR="00115DB4">
        <w:rPr>
          <w:rFonts w:ascii="仿宋" w:eastAsia="仿宋" w:hAnsi="仿宋" w:cs="宋体" w:hint="eastAsia"/>
          <w:sz w:val="24"/>
        </w:rPr>
        <w:t>6</w:t>
      </w:r>
      <w:r>
        <w:rPr>
          <w:rFonts w:ascii="仿宋" w:eastAsia="仿宋" w:hAnsi="仿宋" w:cs="宋体" w:hint="eastAsia"/>
          <w:sz w:val="24"/>
        </w:rPr>
        <w:t>00单扇平开门，龙骨采用45*75*1.2横、竖龙骨,15*30*1.0不锈钢管企口，上部6厚钢化玻璃封面，下部双面焊1.0厚不锈钢板，含不锈钢锁具、拉手，具体做法由甲方确定。</w:t>
      </w:r>
    </w:p>
    <w:p w:rsidR="00934256" w:rsidRDefault="00E619F2" w:rsidP="00127DCF">
      <w:pPr>
        <w:numPr>
          <w:ilvl w:val="0"/>
          <w:numId w:val="6"/>
        </w:numPr>
        <w:spacing w:line="460" w:lineRule="exact"/>
        <w:rPr>
          <w:rFonts w:ascii="仿宋" w:eastAsia="仿宋" w:hAnsi="仿宋" w:cs="宋体"/>
          <w:sz w:val="24"/>
        </w:rPr>
      </w:pPr>
      <w:r>
        <w:rPr>
          <w:rFonts w:ascii="仿宋" w:eastAsia="仿宋" w:hAnsi="仿宋" w:cs="宋体" w:hint="eastAsia"/>
          <w:sz w:val="24"/>
        </w:rPr>
        <w:t>原单扇木门拆除;</w:t>
      </w:r>
      <w:r w:rsidR="00715510" w:rsidRPr="00715510">
        <w:rPr>
          <w:rFonts w:ascii="仿宋" w:eastAsia="仿宋" w:hAnsi="仿宋" w:cs="宋体" w:hint="eastAsia"/>
          <w:sz w:val="24"/>
        </w:rPr>
        <w:t xml:space="preserve"> </w:t>
      </w:r>
      <w:r w:rsidR="00715510">
        <w:rPr>
          <w:rFonts w:ascii="仿宋" w:eastAsia="仿宋" w:hAnsi="仿宋" w:cs="宋体" w:hint="eastAsia"/>
          <w:sz w:val="24"/>
        </w:rPr>
        <w:t>新做304不锈钢半玻平开门规格：900*2</w:t>
      </w:r>
      <w:r w:rsidR="006707C9">
        <w:rPr>
          <w:rFonts w:ascii="仿宋" w:eastAsia="仿宋" w:hAnsi="仿宋" w:cs="宋体" w:hint="eastAsia"/>
          <w:sz w:val="24"/>
        </w:rPr>
        <w:t>6</w:t>
      </w:r>
      <w:r w:rsidR="00715510">
        <w:rPr>
          <w:rFonts w:ascii="仿宋" w:eastAsia="仿宋" w:hAnsi="仿宋" w:cs="宋体" w:hint="eastAsia"/>
          <w:sz w:val="24"/>
        </w:rPr>
        <w:t>00单扇平开门，龙骨采用45*75*1.2横、竖龙骨,15*30*1.0不锈钢管企口，上部6厚钢化玻璃封面，下部双面焊1.0厚不锈钢板，含不锈钢锁具、拉手，具体做法由甲方确定。</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原厨房间单扇木门拆除，新做成品钢质乙级防火门安装(含门套安装)，五金安装，不锈钢铰链，闭门器,不锈钢插销，门洞尺寸根据现场确定,具体颜色及样式由甲方确定。</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原</w:t>
      </w:r>
      <w:r w:rsidR="00715510">
        <w:rPr>
          <w:rFonts w:ascii="仿宋" w:eastAsia="仿宋" w:hAnsi="仿宋" w:cs="宋体" w:hint="eastAsia"/>
          <w:sz w:val="24"/>
        </w:rPr>
        <w:t>厨</w:t>
      </w:r>
      <w:r>
        <w:rPr>
          <w:rFonts w:ascii="仿宋" w:eastAsia="仿宋" w:hAnsi="仿宋" w:cs="宋体" w:hint="eastAsia"/>
          <w:sz w:val="24"/>
        </w:rPr>
        <w:t>房间地面增加排水沟，</w:t>
      </w:r>
      <w:r w:rsidR="00715510" w:rsidRPr="00715510">
        <w:rPr>
          <w:rFonts w:ascii="仿宋" w:eastAsia="仿宋" w:hAnsi="仿宋" w:cs="宋体" w:hint="eastAsia"/>
          <w:sz w:val="24"/>
        </w:rPr>
        <w:t>304不锈钢排水沟制作、安装，不锈钢厚度1.0mm，不锈钢排水沟展开宽度0.</w:t>
      </w:r>
      <w:r w:rsidR="006948E4">
        <w:rPr>
          <w:rFonts w:ascii="仿宋" w:eastAsia="仿宋" w:hAnsi="仿宋" w:cs="宋体" w:hint="eastAsia"/>
          <w:sz w:val="24"/>
        </w:rPr>
        <w:t>8</w:t>
      </w:r>
      <w:r w:rsidR="00715510" w:rsidRPr="00715510">
        <w:rPr>
          <w:rFonts w:ascii="仿宋" w:eastAsia="仿宋" w:hAnsi="仿宋" w:cs="宋体" w:hint="eastAsia"/>
          <w:sz w:val="24"/>
        </w:rPr>
        <w:t>m，排水沟平均深0.</w:t>
      </w:r>
      <w:r w:rsidR="006948E4">
        <w:rPr>
          <w:rFonts w:ascii="仿宋" w:eastAsia="仿宋" w:hAnsi="仿宋" w:cs="宋体" w:hint="eastAsia"/>
          <w:sz w:val="24"/>
        </w:rPr>
        <w:t>3</w:t>
      </w:r>
      <w:r w:rsidR="00715510" w:rsidRPr="00715510">
        <w:rPr>
          <w:rFonts w:ascii="仿宋" w:eastAsia="仿宋" w:hAnsi="仿宋" w:cs="宋体" w:hint="eastAsia"/>
          <w:sz w:val="24"/>
        </w:rPr>
        <w:t>m，宽度0.</w:t>
      </w:r>
      <w:r w:rsidR="006948E4">
        <w:rPr>
          <w:rFonts w:ascii="仿宋" w:eastAsia="仿宋" w:hAnsi="仿宋" w:cs="宋体" w:hint="eastAsia"/>
          <w:sz w:val="24"/>
        </w:rPr>
        <w:t>2</w:t>
      </w:r>
      <w:r w:rsidR="00715510" w:rsidRPr="00715510">
        <w:rPr>
          <w:rFonts w:ascii="仿宋" w:eastAsia="仿宋" w:hAnsi="仿宋" w:cs="宋体" w:hint="eastAsia"/>
          <w:sz w:val="24"/>
        </w:rPr>
        <w:t>m，304不锈钢方管制作盖板，盖板宽度0.3m,30*30*1.2mm不锈钢方管，短边方管间距2.5cm，要求防鼠,包括制作、运输、安</w:t>
      </w:r>
      <w:r w:rsidR="00715510" w:rsidRPr="00715510">
        <w:rPr>
          <w:rFonts w:ascii="仿宋" w:eastAsia="仿宋" w:hAnsi="仿宋" w:cs="宋体" w:hint="eastAsia"/>
          <w:sz w:val="24"/>
        </w:rPr>
        <w:lastRenderedPageBreak/>
        <w:t>装等全部工序，样式由甲方定</w:t>
      </w:r>
      <w:r>
        <w:rPr>
          <w:rFonts w:ascii="仿宋" w:eastAsia="仿宋" w:hAnsi="仿宋" w:cs="宋体" w:hint="eastAsia"/>
          <w:sz w:val="24"/>
        </w:rPr>
        <w:t>。</w:t>
      </w:r>
    </w:p>
    <w:p w:rsidR="00934256" w:rsidRDefault="00E619F2" w:rsidP="00127DCF">
      <w:pPr>
        <w:pStyle w:val="a8"/>
        <w:numPr>
          <w:ilvl w:val="0"/>
          <w:numId w:val="6"/>
        </w:numPr>
        <w:spacing w:line="360" w:lineRule="auto"/>
        <w:ind w:right="480" w:firstLineChars="0"/>
        <w:rPr>
          <w:rFonts w:ascii="仿宋" w:eastAsia="仿宋" w:hAnsi="仿宋" w:cs="宋体"/>
          <w:sz w:val="24"/>
        </w:rPr>
      </w:pPr>
      <w:r>
        <w:rPr>
          <w:rFonts w:ascii="仿宋" w:eastAsia="仿宋" w:hAnsi="仿宋" w:cs="宋体" w:hint="eastAsia"/>
          <w:sz w:val="24"/>
        </w:rPr>
        <w:t>原铝合金窗拆除，新做</w:t>
      </w:r>
      <w:r w:rsidR="00715510" w:rsidRPr="00715510">
        <w:rPr>
          <w:rFonts w:ascii="仿宋" w:eastAsia="仿宋" w:hAnsi="仿宋" w:cs="宋体" w:hint="eastAsia"/>
          <w:sz w:val="24"/>
        </w:rPr>
        <w:t>828系列铝合金推拉窗,5mm厚单玻玻璃,型材厚度不小于1.4mm，304不锈钢连接件，</w:t>
      </w:r>
      <w:r w:rsidR="006707C9" w:rsidRPr="006707C9">
        <w:rPr>
          <w:rFonts w:ascii="仿宋" w:eastAsia="仿宋" w:hAnsi="仿宋" w:cs="宋体" w:hint="eastAsia"/>
          <w:sz w:val="24"/>
        </w:rPr>
        <w:t>含拆除窗框处修补、刷涂料</w:t>
      </w:r>
      <w:r w:rsidR="006707C9">
        <w:rPr>
          <w:rFonts w:ascii="仿宋" w:eastAsia="仿宋" w:hAnsi="仿宋" w:cs="宋体" w:hint="eastAsia"/>
          <w:sz w:val="24"/>
        </w:rPr>
        <w:t>,</w:t>
      </w:r>
      <w:r w:rsidR="00715510" w:rsidRPr="00715510">
        <w:rPr>
          <w:rFonts w:ascii="仿宋" w:eastAsia="仿宋" w:hAnsi="仿宋" w:cs="宋体" w:hint="eastAsia"/>
          <w:sz w:val="24"/>
        </w:rPr>
        <w:t>安装满足规范要求</w:t>
      </w:r>
      <w:r w:rsidR="00715510">
        <w:rPr>
          <w:rFonts w:ascii="仿宋" w:eastAsia="仿宋" w:hAnsi="仿宋" w:cs="宋体" w:hint="eastAsia"/>
          <w:sz w:val="24"/>
        </w:rPr>
        <w:t>,</w:t>
      </w:r>
      <w:r>
        <w:rPr>
          <w:rFonts w:ascii="仿宋" w:eastAsia="仿宋" w:hAnsi="仿宋" w:cs="宋体" w:hint="eastAsia"/>
          <w:sz w:val="24"/>
        </w:rPr>
        <w:t>样式由甲方确定</w:t>
      </w:r>
      <w:r w:rsidR="00127DCF">
        <w:rPr>
          <w:rFonts w:ascii="仿宋" w:eastAsia="仿宋" w:hAnsi="仿宋" w:cs="宋体" w:hint="eastAsia"/>
          <w:sz w:val="24"/>
        </w:rPr>
        <w:t>。</w:t>
      </w:r>
    </w:p>
    <w:p w:rsidR="00934256" w:rsidRDefault="00E619F2" w:rsidP="00127DCF">
      <w:pPr>
        <w:pStyle w:val="a8"/>
        <w:numPr>
          <w:ilvl w:val="0"/>
          <w:numId w:val="6"/>
        </w:numPr>
        <w:spacing w:line="360" w:lineRule="auto"/>
        <w:ind w:right="480" w:firstLineChars="0"/>
        <w:rPr>
          <w:rFonts w:ascii="仿宋" w:eastAsia="仿宋" w:hAnsi="仿宋" w:cs="宋体"/>
          <w:sz w:val="24"/>
        </w:rPr>
      </w:pPr>
      <w:r>
        <w:rPr>
          <w:rFonts w:ascii="仿宋" w:eastAsia="仿宋" w:hAnsi="仿宋" w:cs="宋体" w:hint="eastAsia"/>
          <w:sz w:val="24"/>
        </w:rPr>
        <w:t>原厨房钢雨篷拆除，新做雨蓬,60*40*3</w:t>
      </w:r>
      <w:r w:rsidR="00715510">
        <w:rPr>
          <w:rFonts w:ascii="仿宋" w:eastAsia="仿宋" w:hAnsi="仿宋" w:cs="宋体" w:hint="eastAsia"/>
          <w:sz w:val="24"/>
        </w:rPr>
        <w:t>热</w:t>
      </w:r>
      <w:r>
        <w:rPr>
          <w:rFonts w:ascii="仿宋" w:eastAsia="仿宋" w:hAnsi="仿宋" w:cs="宋体" w:hint="eastAsia"/>
          <w:sz w:val="24"/>
        </w:rPr>
        <w:t>镀锌方管主梁,40*30*3</w:t>
      </w:r>
      <w:r w:rsidR="00715510">
        <w:rPr>
          <w:rFonts w:ascii="仿宋" w:eastAsia="仿宋" w:hAnsi="仿宋" w:cs="宋体" w:hint="eastAsia"/>
          <w:sz w:val="24"/>
        </w:rPr>
        <w:t>热</w:t>
      </w:r>
      <w:r>
        <w:rPr>
          <w:rFonts w:ascii="仿宋" w:eastAsia="仿宋" w:hAnsi="仿宋" w:cs="宋体" w:hint="eastAsia"/>
          <w:sz w:val="24"/>
        </w:rPr>
        <w:t>镀锌方管次梁,连接件为40*40*3</w:t>
      </w:r>
      <w:r w:rsidR="00715510">
        <w:rPr>
          <w:rFonts w:ascii="仿宋" w:eastAsia="仿宋" w:hAnsi="仿宋" w:cs="宋体" w:hint="eastAsia"/>
          <w:sz w:val="24"/>
        </w:rPr>
        <w:t>热</w:t>
      </w:r>
      <w:r>
        <w:rPr>
          <w:rFonts w:ascii="仿宋" w:eastAsia="仿宋" w:hAnsi="仿宋" w:cs="宋体" w:hint="eastAsia"/>
          <w:sz w:val="24"/>
        </w:rPr>
        <w:t>镀锌角铁，型钢为Q235B钢,焊条为E43系列焊条,采用化学螺栓与墙面固定连接，焊缝处增刷防锈漆一遍，富锌漆一遍,含制作、安装、运输等,</w:t>
      </w:r>
      <w:r>
        <w:rPr>
          <w:rFonts w:hint="eastAsia"/>
        </w:rPr>
        <w:t xml:space="preserve"> </w:t>
      </w:r>
      <w:r>
        <w:rPr>
          <w:rFonts w:ascii="仿宋" w:eastAsia="仿宋" w:hAnsi="仿宋" w:cs="宋体" w:hint="eastAsia"/>
          <w:sz w:val="24"/>
        </w:rPr>
        <w:t>1.0厚单层彩钢瓦(瓦楞板)屋面,自攻螺钉与钢梁固定连接,具体做法符合规范及甲方要求。</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厨房间外墙开窗洞，洞口尺寸:0.9*0.8m，新做</w:t>
      </w:r>
      <w:r w:rsidR="00715510">
        <w:rPr>
          <w:rFonts w:ascii="仿宋" w:eastAsia="仿宋" w:hAnsi="仿宋" w:cs="宋体" w:hint="eastAsia"/>
          <w:sz w:val="24"/>
        </w:rPr>
        <w:t>新做</w:t>
      </w:r>
      <w:r w:rsidR="00715510" w:rsidRPr="00715510">
        <w:rPr>
          <w:rFonts w:ascii="仿宋" w:eastAsia="仿宋" w:hAnsi="仿宋" w:cs="宋体" w:hint="eastAsia"/>
          <w:sz w:val="24"/>
        </w:rPr>
        <w:t>828系列铝合金推拉窗,5mm厚单玻玻璃,型材厚度不小于1.4mm</w:t>
      </w:r>
      <w:r>
        <w:rPr>
          <w:rFonts w:ascii="仿宋" w:eastAsia="仿宋" w:hAnsi="仿宋" w:cs="宋体" w:hint="eastAsia"/>
          <w:sz w:val="24"/>
        </w:rPr>
        <w:t>，304不锈钢防盗窗，304不锈钢连接件，内衬镀锌管,不锈钢纱窗制作，安装，</w:t>
      </w:r>
      <w:r w:rsidR="006707C9" w:rsidRPr="006707C9">
        <w:rPr>
          <w:rFonts w:ascii="仿宋" w:eastAsia="仿宋" w:hAnsi="仿宋" w:cs="宋体" w:hint="eastAsia"/>
          <w:sz w:val="24"/>
        </w:rPr>
        <w:t>含窗框处修补、刷涂料</w:t>
      </w:r>
      <w:r w:rsidR="006707C9">
        <w:rPr>
          <w:rFonts w:ascii="仿宋" w:eastAsia="仿宋" w:hAnsi="仿宋" w:cs="宋体" w:hint="eastAsia"/>
          <w:sz w:val="24"/>
        </w:rPr>
        <w:t>,</w:t>
      </w:r>
      <w:r>
        <w:rPr>
          <w:rFonts w:ascii="仿宋" w:eastAsia="仿宋" w:hAnsi="仿宋" w:cs="宋体" w:hint="eastAsia"/>
          <w:sz w:val="24"/>
        </w:rPr>
        <w:t>具体颜色、样式由甲方确定。</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原食堂外地面砼拆除，重新浇筑,</w:t>
      </w:r>
      <w:r>
        <w:rPr>
          <w:rFonts w:hint="eastAsia"/>
        </w:rPr>
        <w:t xml:space="preserve"> </w:t>
      </w:r>
      <w:r w:rsidR="00715510">
        <w:rPr>
          <w:rFonts w:ascii="仿宋" w:eastAsia="仿宋" w:hAnsi="仿宋" w:cs="宋体" w:hint="eastAsia"/>
          <w:sz w:val="24"/>
        </w:rPr>
        <w:t>5</w:t>
      </w:r>
      <w:r>
        <w:rPr>
          <w:rFonts w:ascii="仿宋" w:eastAsia="仿宋" w:hAnsi="仿宋" w:cs="宋体" w:hint="eastAsia"/>
          <w:sz w:val="24"/>
        </w:rPr>
        <w:t>cm厚碎石垫层,10cm厚C25非泵送砼面层,含模板，锯缝、养生。</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新做钢结构雨蓬地面，拆除原道板砖地面，</w:t>
      </w:r>
      <w:r w:rsidR="00715510">
        <w:rPr>
          <w:rFonts w:ascii="仿宋" w:eastAsia="仿宋" w:hAnsi="仿宋" w:cs="宋体" w:hint="eastAsia"/>
          <w:sz w:val="24"/>
        </w:rPr>
        <w:t>5</w:t>
      </w:r>
      <w:r>
        <w:rPr>
          <w:rFonts w:ascii="仿宋" w:eastAsia="仿宋" w:hAnsi="仿宋" w:cs="宋体" w:hint="eastAsia"/>
          <w:sz w:val="24"/>
        </w:rPr>
        <w:t>cm厚碎石垫层,10cm厚C25非泵送砼面层,含模板，锯缝、养生</w:t>
      </w:r>
      <w:r w:rsidR="00127DCF">
        <w:rPr>
          <w:rFonts w:ascii="仿宋" w:eastAsia="仿宋" w:hAnsi="仿宋" w:cs="宋体" w:hint="eastAsia"/>
          <w:sz w:val="24"/>
        </w:rPr>
        <w:t>。</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新做钢结构雨蓬,挖基础土方，浇筑立柱基础C20混凝土300*300*500H，150*150*10</w:t>
      </w:r>
      <w:r w:rsidR="00715510">
        <w:rPr>
          <w:rFonts w:ascii="仿宋" w:eastAsia="仿宋" w:hAnsi="仿宋" w:cs="宋体" w:hint="eastAsia"/>
          <w:sz w:val="24"/>
        </w:rPr>
        <w:t>热</w:t>
      </w:r>
      <w:r>
        <w:rPr>
          <w:rFonts w:ascii="仿宋" w:eastAsia="仿宋" w:hAnsi="仿宋" w:cs="宋体" w:hint="eastAsia"/>
          <w:sz w:val="24"/>
        </w:rPr>
        <w:t>镀锌预埋钢板用4根L=200φ16钢筋连接，立柱φ100*4</w:t>
      </w:r>
      <w:r w:rsidR="00715510">
        <w:rPr>
          <w:rFonts w:ascii="仿宋" w:eastAsia="仿宋" w:hAnsi="仿宋" w:cs="宋体" w:hint="eastAsia"/>
          <w:sz w:val="24"/>
        </w:rPr>
        <w:t>热</w:t>
      </w:r>
      <w:r>
        <w:rPr>
          <w:rFonts w:ascii="仿宋" w:eastAsia="仿宋" w:hAnsi="仿宋" w:cs="宋体" w:hint="eastAsia"/>
          <w:sz w:val="24"/>
        </w:rPr>
        <w:t>镀锌圆管, 120*120*10柱顶托板；上部横向50*30*3</w:t>
      </w:r>
      <w:r w:rsidR="00715510">
        <w:rPr>
          <w:rFonts w:ascii="仿宋" w:eastAsia="仿宋" w:hAnsi="仿宋" w:cs="宋体" w:hint="eastAsia"/>
          <w:sz w:val="24"/>
        </w:rPr>
        <w:t>热</w:t>
      </w:r>
      <w:r>
        <w:rPr>
          <w:rFonts w:ascii="仿宋" w:eastAsia="仿宋" w:hAnsi="仿宋" w:cs="宋体" w:hint="eastAsia"/>
          <w:sz w:val="24"/>
        </w:rPr>
        <w:t>镀锌方钢管四道，竖向50*30*3</w:t>
      </w:r>
      <w:r w:rsidR="00715510">
        <w:rPr>
          <w:rFonts w:ascii="仿宋" w:eastAsia="仿宋" w:hAnsi="仿宋" w:cs="宋体" w:hint="eastAsia"/>
          <w:sz w:val="24"/>
        </w:rPr>
        <w:t>热</w:t>
      </w:r>
      <w:r>
        <w:rPr>
          <w:rFonts w:ascii="仿宋" w:eastAsia="仿宋" w:hAnsi="仿宋" w:cs="宋体" w:hint="eastAsia"/>
          <w:sz w:val="24"/>
        </w:rPr>
        <w:t>镀锌方管双层四道；所有钢材为Q235B钢，焊条为E43系列焊条，焊缝处增刷防锈漆一遍，富锌漆一遍，含制作、安装、运输等；0.4厚单层彩钢板屋面，自攻螺钉与钢梁固定连接。</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车棚墙面铲除，原部分墙面粉刷层铲除至原砖墙面，基层清理干净并刷浆，12厚1:3水泥砂浆打底，专业粘结剂粘贴300*600瓷砖,白水泥擦缝，颜色及样式需经甲方认可。</w:t>
      </w:r>
    </w:p>
    <w:p w:rsidR="00934256" w:rsidRDefault="00E619F2" w:rsidP="00127DCF">
      <w:pPr>
        <w:numPr>
          <w:ilvl w:val="0"/>
          <w:numId w:val="6"/>
        </w:numPr>
        <w:spacing w:line="360" w:lineRule="auto"/>
        <w:ind w:right="480"/>
        <w:rPr>
          <w:rFonts w:ascii="仿宋" w:eastAsia="仿宋" w:hAnsi="仿宋" w:cs="宋体"/>
          <w:sz w:val="24"/>
        </w:rPr>
      </w:pPr>
      <w:r>
        <w:rPr>
          <w:rFonts w:ascii="仿宋" w:eastAsia="仿宋" w:hAnsi="仿宋" w:cs="宋体" w:hint="eastAsia"/>
          <w:sz w:val="24"/>
        </w:rPr>
        <w:t>砖砌水池、长8.0m，宽0.6m，高0.6m，MU10砼砖砖砌水池脚、</w:t>
      </w:r>
      <w:r>
        <w:rPr>
          <w:rFonts w:ascii="仿宋" w:eastAsia="仿宋" w:hAnsi="仿宋" w:cs="宋体" w:hint="eastAsia"/>
          <w:sz w:val="24"/>
        </w:rPr>
        <w:lastRenderedPageBreak/>
        <w:t>砖砌水池侧壁高0.3m，宽0.12m，C25非泵送砼预制平板，制作、安装，水池脚、水池底部、水池侧边贴砖,10厚1:3水泥砂浆打底，专业粘结剂粘贴300*600瓷砖,白水泥擦缝，颜色及样式需经甲方认可。</w:t>
      </w:r>
    </w:p>
    <w:p w:rsidR="0079369E" w:rsidRPr="0079369E" w:rsidRDefault="0079369E" w:rsidP="0079369E">
      <w:pPr>
        <w:spacing w:line="360" w:lineRule="auto"/>
        <w:ind w:leftChars="171" w:left="720" w:right="480" w:hangingChars="150" w:hanging="361"/>
        <w:rPr>
          <w:rFonts w:ascii="仿宋" w:eastAsia="仿宋" w:hAnsi="仿宋" w:cs="宋体"/>
          <w:b/>
          <w:sz w:val="24"/>
        </w:rPr>
      </w:pPr>
      <w:r>
        <w:rPr>
          <w:rFonts w:ascii="仿宋" w:eastAsia="仿宋" w:hAnsi="仿宋" w:cs="宋体" w:hint="eastAsia"/>
          <w:b/>
          <w:sz w:val="24"/>
        </w:rPr>
        <w:t>3.</w:t>
      </w:r>
      <w:r w:rsidRPr="0079369E">
        <w:rPr>
          <w:rFonts w:ascii="仿宋" w:eastAsia="仿宋" w:hAnsi="仿宋" w:cs="宋体" w:hint="eastAsia"/>
          <w:b/>
          <w:sz w:val="24"/>
        </w:rPr>
        <w:t>西岗小学水路改造工程（土建）</w:t>
      </w:r>
    </w:p>
    <w:p w:rsidR="00934256" w:rsidRDefault="0079369E" w:rsidP="0079369E">
      <w:pPr>
        <w:spacing w:line="360" w:lineRule="auto"/>
        <w:ind w:leftChars="171" w:left="719" w:right="480" w:hangingChars="150" w:hanging="360"/>
        <w:rPr>
          <w:rFonts w:ascii="仿宋" w:eastAsia="仿宋" w:hAnsi="仿宋" w:cs="宋体"/>
          <w:sz w:val="24"/>
        </w:rPr>
      </w:pPr>
      <w:r>
        <w:rPr>
          <w:rFonts w:ascii="仿宋" w:eastAsia="仿宋" w:hAnsi="仿宋" w:cs="宋体" w:hint="eastAsia"/>
          <w:sz w:val="24"/>
        </w:rPr>
        <w:t>1）</w:t>
      </w:r>
      <w:r w:rsidR="00E619F2">
        <w:rPr>
          <w:rFonts w:ascii="仿宋" w:eastAsia="仿宋" w:hAnsi="仿宋" w:cs="宋体" w:hint="eastAsia"/>
          <w:sz w:val="24"/>
        </w:rPr>
        <w:t>管道过路，拆除路面150mm厚内无筋砼地面，垃圾外运，弃置点及相关费用自行考虑</w:t>
      </w:r>
      <w:r>
        <w:rPr>
          <w:rFonts w:ascii="仿宋" w:eastAsia="仿宋" w:hAnsi="仿宋" w:cs="宋体" w:hint="eastAsia"/>
          <w:sz w:val="24"/>
        </w:rPr>
        <w:t>。</w:t>
      </w:r>
    </w:p>
    <w:p w:rsidR="00934256" w:rsidRDefault="0079369E" w:rsidP="0079369E">
      <w:pPr>
        <w:spacing w:line="360" w:lineRule="auto"/>
        <w:ind w:leftChars="171" w:left="599" w:right="480" w:hangingChars="100" w:hanging="240"/>
        <w:rPr>
          <w:rFonts w:ascii="仿宋" w:eastAsia="仿宋" w:hAnsi="仿宋" w:cs="宋体"/>
          <w:sz w:val="24"/>
        </w:rPr>
      </w:pPr>
      <w:r>
        <w:rPr>
          <w:rFonts w:ascii="仿宋" w:eastAsia="仿宋" w:hAnsi="仿宋" w:cs="宋体" w:hint="eastAsia"/>
          <w:sz w:val="24"/>
        </w:rPr>
        <w:t>2）</w:t>
      </w:r>
      <w:r w:rsidR="00E619F2">
        <w:rPr>
          <w:rFonts w:ascii="仿宋" w:eastAsia="仿宋" w:hAnsi="仿宋" w:cs="宋体" w:hint="eastAsia"/>
          <w:sz w:val="24"/>
        </w:rPr>
        <w:t>拆除路面恢复，</w:t>
      </w:r>
      <w:r w:rsidR="00715510">
        <w:rPr>
          <w:rFonts w:ascii="仿宋" w:eastAsia="仿宋" w:hAnsi="仿宋" w:cs="宋体" w:hint="eastAsia"/>
          <w:sz w:val="24"/>
        </w:rPr>
        <w:t>5</w:t>
      </w:r>
      <w:r w:rsidR="00E619F2">
        <w:rPr>
          <w:rFonts w:ascii="仿宋" w:eastAsia="仿宋" w:hAnsi="仿宋" w:cs="宋体" w:hint="eastAsia"/>
          <w:sz w:val="24"/>
        </w:rPr>
        <w:t>cm厚碎石垫层，15cm厚C25非泵送砼面层,</w:t>
      </w:r>
      <w:r w:rsidR="00715510">
        <w:rPr>
          <w:rFonts w:ascii="仿宋" w:eastAsia="仿宋" w:hAnsi="仿宋" w:cs="宋体" w:hint="eastAsia"/>
          <w:sz w:val="24"/>
        </w:rPr>
        <w:t>含模板，锯缝、</w:t>
      </w:r>
      <w:r w:rsidR="00E619F2">
        <w:rPr>
          <w:rFonts w:ascii="仿宋" w:eastAsia="仿宋" w:hAnsi="仿宋" w:cs="宋体" w:hint="eastAsia"/>
          <w:sz w:val="24"/>
        </w:rPr>
        <w:t>养生。</w:t>
      </w:r>
    </w:p>
    <w:p w:rsidR="00934256" w:rsidRDefault="0079369E" w:rsidP="0079369E">
      <w:pPr>
        <w:spacing w:line="360" w:lineRule="auto"/>
        <w:ind w:leftChars="171" w:left="599" w:right="480" w:hangingChars="100" w:hanging="240"/>
        <w:rPr>
          <w:rFonts w:ascii="仿宋" w:eastAsia="仿宋" w:hAnsi="仿宋" w:cs="宋体"/>
          <w:sz w:val="24"/>
        </w:rPr>
      </w:pPr>
      <w:r>
        <w:rPr>
          <w:rFonts w:ascii="仿宋" w:eastAsia="仿宋" w:hAnsi="仿宋" w:cs="宋体" w:hint="eastAsia"/>
          <w:sz w:val="24"/>
        </w:rPr>
        <w:t>3）</w:t>
      </w:r>
      <w:r w:rsidR="00E619F2">
        <w:rPr>
          <w:rFonts w:ascii="仿宋" w:eastAsia="仿宋" w:hAnsi="仿宋" w:cs="宋体" w:hint="eastAsia"/>
          <w:sz w:val="24"/>
        </w:rPr>
        <w:t>砖砌水表井</w:t>
      </w:r>
      <w:r w:rsidR="00715510">
        <w:rPr>
          <w:rFonts w:ascii="仿宋" w:eastAsia="仿宋" w:hAnsi="仿宋" w:cs="宋体" w:hint="eastAsia"/>
          <w:sz w:val="24"/>
        </w:rPr>
        <w:t>400*400*5</w:t>
      </w:r>
      <w:r w:rsidR="00E619F2">
        <w:rPr>
          <w:rFonts w:ascii="仿宋" w:eastAsia="仿宋" w:hAnsi="仿宋" w:cs="宋体" w:hint="eastAsia"/>
          <w:sz w:val="24"/>
        </w:rPr>
        <w:t>00，</w:t>
      </w:r>
      <w:r>
        <w:rPr>
          <w:rFonts w:ascii="仿宋" w:eastAsia="仿宋" w:hAnsi="仿宋" w:cs="宋体" w:hint="eastAsia"/>
          <w:sz w:val="24"/>
        </w:rPr>
        <w:t>10座,</w:t>
      </w:r>
      <w:r w:rsidR="00E619F2">
        <w:rPr>
          <w:rFonts w:ascii="仿宋" w:eastAsia="仿宋" w:hAnsi="仿宋" w:cs="宋体" w:hint="eastAsia"/>
          <w:sz w:val="24"/>
        </w:rPr>
        <w:t>挖方，回填,</w:t>
      </w:r>
      <w:r>
        <w:rPr>
          <w:rFonts w:ascii="仿宋" w:eastAsia="仿宋" w:hAnsi="仿宋" w:cs="宋体" w:hint="eastAsia"/>
          <w:sz w:val="24"/>
        </w:rPr>
        <w:t>余方弃置，</w:t>
      </w:r>
      <w:r w:rsidR="00E619F2">
        <w:rPr>
          <w:rFonts w:ascii="仿宋" w:eastAsia="仿宋" w:hAnsi="仿宋" w:cs="宋体" w:hint="eastAsia"/>
          <w:sz w:val="24"/>
        </w:rPr>
        <w:t>MU10混凝土实心砖，M7.5水泥砂浆砌筑井，墙厚</w:t>
      </w:r>
      <w:r w:rsidR="00715510">
        <w:rPr>
          <w:rFonts w:ascii="仿宋" w:eastAsia="仿宋" w:hAnsi="仿宋" w:cs="宋体" w:hint="eastAsia"/>
          <w:sz w:val="24"/>
        </w:rPr>
        <w:t>12</w:t>
      </w:r>
      <w:r w:rsidR="00E619F2">
        <w:rPr>
          <w:rFonts w:ascii="仿宋" w:eastAsia="仿宋" w:hAnsi="仿宋" w:cs="宋体" w:hint="eastAsia"/>
          <w:sz w:val="24"/>
        </w:rPr>
        <w:t>cm，10cm厚C15砼垫层(非泵送)，1:2</w:t>
      </w:r>
      <w:r w:rsidR="00715510">
        <w:rPr>
          <w:rFonts w:ascii="仿宋" w:eastAsia="仿宋" w:hAnsi="仿宋" w:cs="宋体" w:hint="eastAsia"/>
          <w:sz w:val="24"/>
        </w:rPr>
        <w:t>水砂浆粉刷井内侧</w:t>
      </w:r>
      <w:r w:rsidR="00E619F2">
        <w:rPr>
          <w:rFonts w:ascii="仿宋" w:eastAsia="仿宋" w:hAnsi="仿宋" w:cs="宋体" w:hint="eastAsia"/>
          <w:sz w:val="24"/>
        </w:rPr>
        <w:t>，成品</w:t>
      </w:r>
      <w:r w:rsidR="00715510">
        <w:rPr>
          <w:rFonts w:ascii="仿宋" w:eastAsia="仿宋" w:hAnsi="仿宋" w:cs="宋体" w:hint="eastAsia"/>
          <w:sz w:val="24"/>
        </w:rPr>
        <w:t>砼</w:t>
      </w:r>
      <w:r w:rsidR="00E619F2">
        <w:rPr>
          <w:rFonts w:ascii="仿宋" w:eastAsia="仿宋" w:hAnsi="仿宋" w:cs="宋体" w:hint="eastAsia"/>
          <w:sz w:val="24"/>
        </w:rPr>
        <w:t>检查井框盖，含模板安、拆</w:t>
      </w:r>
      <w:r>
        <w:rPr>
          <w:rFonts w:ascii="仿宋" w:eastAsia="仿宋" w:hAnsi="仿宋" w:cs="宋体" w:hint="eastAsia"/>
          <w:sz w:val="24"/>
        </w:rPr>
        <w:t>。</w:t>
      </w:r>
    </w:p>
    <w:p w:rsidR="00715510" w:rsidRDefault="0079369E" w:rsidP="0079369E">
      <w:pPr>
        <w:spacing w:line="360" w:lineRule="auto"/>
        <w:ind w:leftChars="171" w:left="599" w:right="480" w:hangingChars="100" w:hanging="240"/>
        <w:rPr>
          <w:rFonts w:ascii="仿宋" w:eastAsia="仿宋" w:hAnsi="仿宋" w:cs="宋体"/>
          <w:sz w:val="24"/>
        </w:rPr>
      </w:pPr>
      <w:r>
        <w:rPr>
          <w:rFonts w:ascii="仿宋" w:eastAsia="仿宋" w:hAnsi="仿宋" w:cs="宋体" w:hint="eastAsia"/>
          <w:sz w:val="24"/>
        </w:rPr>
        <w:t>4）</w:t>
      </w:r>
      <w:r w:rsidR="00E619F2" w:rsidRPr="00715510">
        <w:rPr>
          <w:rFonts w:ascii="仿宋" w:eastAsia="仿宋" w:hAnsi="仿宋" w:cs="宋体" w:hint="eastAsia"/>
          <w:sz w:val="24"/>
        </w:rPr>
        <w:t>砖砌阀门井500*500*</w:t>
      </w:r>
      <w:r w:rsidR="00715510" w:rsidRPr="00715510">
        <w:rPr>
          <w:rFonts w:ascii="仿宋" w:eastAsia="仿宋" w:hAnsi="仿宋" w:cs="宋体" w:hint="eastAsia"/>
          <w:sz w:val="24"/>
        </w:rPr>
        <w:t>5</w:t>
      </w:r>
      <w:r w:rsidR="00E619F2" w:rsidRPr="00715510">
        <w:rPr>
          <w:rFonts w:ascii="仿宋" w:eastAsia="仿宋" w:hAnsi="仿宋" w:cs="宋体" w:hint="eastAsia"/>
          <w:sz w:val="24"/>
        </w:rPr>
        <w:t>00，</w:t>
      </w:r>
      <w:r>
        <w:rPr>
          <w:rFonts w:ascii="仿宋" w:eastAsia="仿宋" w:hAnsi="仿宋" w:cs="宋体" w:hint="eastAsia"/>
          <w:sz w:val="24"/>
        </w:rPr>
        <w:t>5座,</w:t>
      </w:r>
      <w:r w:rsidR="00E619F2" w:rsidRPr="00715510">
        <w:rPr>
          <w:rFonts w:ascii="仿宋" w:eastAsia="仿宋" w:hAnsi="仿宋" w:cs="宋体" w:hint="eastAsia"/>
          <w:sz w:val="24"/>
        </w:rPr>
        <w:t>挖方，回填,</w:t>
      </w:r>
      <w:r w:rsidRPr="0079369E">
        <w:rPr>
          <w:rFonts w:ascii="仿宋" w:eastAsia="仿宋" w:hAnsi="仿宋" w:cs="宋体" w:hint="eastAsia"/>
          <w:sz w:val="24"/>
        </w:rPr>
        <w:t xml:space="preserve"> </w:t>
      </w:r>
      <w:r>
        <w:rPr>
          <w:rFonts w:ascii="仿宋" w:eastAsia="仿宋" w:hAnsi="仿宋" w:cs="宋体" w:hint="eastAsia"/>
          <w:sz w:val="24"/>
        </w:rPr>
        <w:t>余方弃置，</w:t>
      </w:r>
      <w:r w:rsidR="00E619F2" w:rsidRPr="00715510">
        <w:rPr>
          <w:rFonts w:ascii="仿宋" w:eastAsia="仿宋" w:hAnsi="仿宋" w:cs="宋体" w:hint="eastAsia"/>
          <w:sz w:val="24"/>
        </w:rPr>
        <w:t>MU10混凝土实心砖，M7.5水泥砂浆砌筑井，墙厚</w:t>
      </w:r>
      <w:r w:rsidR="00715510" w:rsidRPr="00715510">
        <w:rPr>
          <w:rFonts w:ascii="仿宋" w:eastAsia="仿宋" w:hAnsi="仿宋" w:cs="宋体" w:hint="eastAsia"/>
          <w:sz w:val="24"/>
        </w:rPr>
        <w:t>12</w:t>
      </w:r>
      <w:r w:rsidR="00E619F2" w:rsidRPr="00715510">
        <w:rPr>
          <w:rFonts w:ascii="仿宋" w:eastAsia="仿宋" w:hAnsi="仿宋" w:cs="宋体" w:hint="eastAsia"/>
          <w:sz w:val="24"/>
        </w:rPr>
        <w:t>cm，10cm厚C15砼垫层(非泵送)，1:2</w:t>
      </w:r>
      <w:r w:rsidR="00715510" w:rsidRPr="00715510">
        <w:rPr>
          <w:rFonts w:ascii="仿宋" w:eastAsia="仿宋" w:hAnsi="仿宋" w:cs="宋体" w:hint="eastAsia"/>
          <w:sz w:val="24"/>
        </w:rPr>
        <w:t xml:space="preserve"> </w:t>
      </w:r>
      <w:r w:rsidR="00E619F2" w:rsidRPr="00715510">
        <w:rPr>
          <w:rFonts w:ascii="仿宋" w:eastAsia="仿宋" w:hAnsi="仿宋" w:cs="宋体" w:hint="eastAsia"/>
          <w:sz w:val="24"/>
        </w:rPr>
        <w:t>水砂浆</w:t>
      </w:r>
      <w:r>
        <w:rPr>
          <w:rFonts w:ascii="仿宋" w:eastAsia="仿宋" w:hAnsi="仿宋" w:cs="宋体" w:hint="eastAsia"/>
          <w:sz w:val="24"/>
        </w:rPr>
        <w:t xml:space="preserve">   </w:t>
      </w:r>
      <w:r w:rsidR="00E619F2" w:rsidRPr="00715510">
        <w:rPr>
          <w:rFonts w:ascii="仿宋" w:eastAsia="仿宋" w:hAnsi="仿宋" w:cs="宋体" w:hint="eastAsia"/>
          <w:sz w:val="24"/>
        </w:rPr>
        <w:t>粉刷井内</w:t>
      </w:r>
      <w:r w:rsidR="00715510" w:rsidRPr="00715510">
        <w:rPr>
          <w:rFonts w:ascii="仿宋" w:eastAsia="仿宋" w:hAnsi="仿宋" w:cs="宋体" w:hint="eastAsia"/>
          <w:sz w:val="24"/>
        </w:rPr>
        <w:t>侧</w:t>
      </w:r>
      <w:r w:rsidR="00E619F2" w:rsidRPr="00715510">
        <w:rPr>
          <w:rFonts w:ascii="仿宋" w:eastAsia="仿宋" w:hAnsi="仿宋" w:cs="宋体" w:hint="eastAsia"/>
          <w:sz w:val="24"/>
        </w:rPr>
        <w:t>，</w:t>
      </w:r>
      <w:r w:rsidR="00715510">
        <w:rPr>
          <w:rFonts w:ascii="仿宋" w:eastAsia="仿宋" w:hAnsi="仿宋" w:cs="宋体" w:hint="eastAsia"/>
          <w:sz w:val="24"/>
        </w:rPr>
        <w:t>成品砼检查井框盖，含模板安、拆</w:t>
      </w:r>
      <w:r>
        <w:rPr>
          <w:rFonts w:ascii="仿宋" w:eastAsia="仿宋" w:hAnsi="仿宋" w:cs="宋体" w:hint="eastAsia"/>
          <w:sz w:val="24"/>
        </w:rPr>
        <w:t>。</w:t>
      </w:r>
    </w:p>
    <w:p w:rsidR="00715510" w:rsidRDefault="0079369E" w:rsidP="0079369E">
      <w:pPr>
        <w:spacing w:line="360" w:lineRule="auto"/>
        <w:ind w:leftChars="171" w:left="599" w:right="480" w:hangingChars="100" w:hanging="240"/>
        <w:rPr>
          <w:rFonts w:ascii="仿宋" w:eastAsia="仿宋" w:hAnsi="仿宋" w:cs="宋体"/>
          <w:sz w:val="24"/>
        </w:rPr>
      </w:pPr>
      <w:r>
        <w:rPr>
          <w:rFonts w:ascii="仿宋" w:eastAsia="仿宋" w:hAnsi="仿宋" w:cs="宋体" w:hint="eastAsia"/>
          <w:sz w:val="24"/>
        </w:rPr>
        <w:t>5）</w:t>
      </w:r>
      <w:r w:rsidR="00E619F2" w:rsidRPr="00715510">
        <w:rPr>
          <w:rFonts w:ascii="仿宋" w:eastAsia="仿宋" w:hAnsi="仿宋" w:cs="宋体" w:hint="eastAsia"/>
          <w:sz w:val="24"/>
        </w:rPr>
        <w:t>砖砌污水井</w:t>
      </w:r>
      <w:r w:rsidR="00715510" w:rsidRPr="00715510">
        <w:rPr>
          <w:rFonts w:ascii="仿宋" w:eastAsia="仿宋" w:hAnsi="仿宋" w:cs="宋体" w:hint="eastAsia"/>
          <w:sz w:val="24"/>
        </w:rPr>
        <w:t>5</w:t>
      </w:r>
      <w:r w:rsidR="00E619F2" w:rsidRPr="00715510">
        <w:rPr>
          <w:rFonts w:ascii="仿宋" w:eastAsia="仿宋" w:hAnsi="仿宋" w:cs="宋体" w:hint="eastAsia"/>
          <w:sz w:val="24"/>
        </w:rPr>
        <w:t>00*</w:t>
      </w:r>
      <w:r w:rsidR="00715510" w:rsidRPr="00715510">
        <w:rPr>
          <w:rFonts w:ascii="仿宋" w:eastAsia="仿宋" w:hAnsi="仿宋" w:cs="宋体" w:hint="eastAsia"/>
          <w:sz w:val="24"/>
        </w:rPr>
        <w:t>5</w:t>
      </w:r>
      <w:r w:rsidR="00E619F2" w:rsidRPr="00715510">
        <w:rPr>
          <w:rFonts w:ascii="仿宋" w:eastAsia="仿宋" w:hAnsi="仿宋" w:cs="宋体" w:hint="eastAsia"/>
          <w:sz w:val="24"/>
        </w:rPr>
        <w:t>00*</w:t>
      </w:r>
      <w:r w:rsidR="00715510" w:rsidRPr="00715510">
        <w:rPr>
          <w:rFonts w:ascii="仿宋" w:eastAsia="仿宋" w:hAnsi="仿宋" w:cs="宋体" w:hint="eastAsia"/>
          <w:sz w:val="24"/>
        </w:rPr>
        <w:t>8</w:t>
      </w:r>
      <w:r w:rsidR="00E619F2" w:rsidRPr="00715510">
        <w:rPr>
          <w:rFonts w:ascii="仿宋" w:eastAsia="仿宋" w:hAnsi="仿宋" w:cs="宋体" w:hint="eastAsia"/>
          <w:sz w:val="24"/>
        </w:rPr>
        <w:t>00，</w:t>
      </w:r>
      <w:r>
        <w:rPr>
          <w:rFonts w:ascii="仿宋" w:eastAsia="仿宋" w:hAnsi="仿宋" w:cs="宋体" w:hint="eastAsia"/>
          <w:sz w:val="24"/>
        </w:rPr>
        <w:t>7座,</w:t>
      </w:r>
      <w:r w:rsidR="00E619F2" w:rsidRPr="00715510">
        <w:rPr>
          <w:rFonts w:ascii="仿宋" w:eastAsia="仿宋" w:hAnsi="仿宋" w:cs="宋体" w:hint="eastAsia"/>
          <w:sz w:val="24"/>
        </w:rPr>
        <w:t>挖方，回填,</w:t>
      </w:r>
      <w:r w:rsidRPr="0079369E">
        <w:rPr>
          <w:rFonts w:ascii="仿宋" w:eastAsia="仿宋" w:hAnsi="仿宋" w:cs="宋体" w:hint="eastAsia"/>
          <w:sz w:val="24"/>
        </w:rPr>
        <w:t xml:space="preserve"> </w:t>
      </w:r>
      <w:r>
        <w:rPr>
          <w:rFonts w:ascii="仿宋" w:eastAsia="仿宋" w:hAnsi="仿宋" w:cs="宋体" w:hint="eastAsia"/>
          <w:sz w:val="24"/>
        </w:rPr>
        <w:t>余方弃置，</w:t>
      </w:r>
      <w:r w:rsidR="00E619F2" w:rsidRPr="00715510">
        <w:rPr>
          <w:rFonts w:ascii="仿宋" w:eastAsia="仿宋" w:hAnsi="仿宋" w:cs="宋体" w:hint="eastAsia"/>
          <w:sz w:val="24"/>
        </w:rPr>
        <w:t>MU10混凝土实心砖，M7.5水泥砂浆砌筑井，墙厚</w:t>
      </w:r>
      <w:r w:rsidR="00715510" w:rsidRPr="00715510">
        <w:rPr>
          <w:rFonts w:ascii="仿宋" w:eastAsia="仿宋" w:hAnsi="仿宋" w:cs="宋体" w:hint="eastAsia"/>
          <w:sz w:val="24"/>
        </w:rPr>
        <w:t>12</w:t>
      </w:r>
      <w:r w:rsidR="00E619F2" w:rsidRPr="00715510">
        <w:rPr>
          <w:rFonts w:ascii="仿宋" w:eastAsia="仿宋" w:hAnsi="仿宋" w:cs="宋体" w:hint="eastAsia"/>
          <w:sz w:val="24"/>
        </w:rPr>
        <w:t>cm，10cm厚C15砼垫层(非泵送)，1:2</w:t>
      </w:r>
      <w:r w:rsidR="00715510" w:rsidRPr="00715510">
        <w:rPr>
          <w:rFonts w:ascii="仿宋" w:eastAsia="仿宋" w:hAnsi="仿宋" w:cs="宋体" w:hint="eastAsia"/>
          <w:sz w:val="24"/>
        </w:rPr>
        <w:t xml:space="preserve"> </w:t>
      </w:r>
      <w:r w:rsidR="00E619F2" w:rsidRPr="00715510">
        <w:rPr>
          <w:rFonts w:ascii="仿宋" w:eastAsia="仿宋" w:hAnsi="仿宋" w:cs="宋体" w:hint="eastAsia"/>
          <w:sz w:val="24"/>
        </w:rPr>
        <w:t>水砂浆粉刷井内</w:t>
      </w:r>
      <w:r w:rsidR="00715510" w:rsidRPr="00715510">
        <w:rPr>
          <w:rFonts w:ascii="仿宋" w:eastAsia="仿宋" w:hAnsi="仿宋" w:cs="宋体" w:hint="eastAsia"/>
          <w:sz w:val="24"/>
        </w:rPr>
        <w:t>侧</w:t>
      </w:r>
      <w:r w:rsidR="00E619F2" w:rsidRPr="00715510">
        <w:rPr>
          <w:rFonts w:ascii="仿宋" w:eastAsia="仿宋" w:hAnsi="仿宋" w:cs="宋体" w:hint="eastAsia"/>
          <w:sz w:val="24"/>
        </w:rPr>
        <w:t>，</w:t>
      </w:r>
      <w:r w:rsidR="00715510">
        <w:rPr>
          <w:rFonts w:ascii="仿宋" w:eastAsia="仿宋" w:hAnsi="仿宋" w:cs="宋体" w:hint="eastAsia"/>
          <w:sz w:val="24"/>
        </w:rPr>
        <w:t>成品砼检查井框盖，含模板安、拆</w:t>
      </w:r>
      <w:r>
        <w:rPr>
          <w:rFonts w:ascii="仿宋" w:eastAsia="仿宋" w:hAnsi="仿宋" w:cs="宋体" w:hint="eastAsia"/>
          <w:sz w:val="24"/>
        </w:rPr>
        <w:t>。</w:t>
      </w:r>
    </w:p>
    <w:p w:rsidR="0079369E" w:rsidRPr="0079369E" w:rsidRDefault="0079369E" w:rsidP="0079369E">
      <w:pPr>
        <w:pStyle w:val="a8"/>
        <w:numPr>
          <w:ilvl w:val="0"/>
          <w:numId w:val="5"/>
        </w:numPr>
        <w:spacing w:line="360" w:lineRule="auto"/>
        <w:ind w:right="480" w:firstLineChars="0"/>
        <w:rPr>
          <w:rFonts w:ascii="仿宋" w:eastAsia="仿宋" w:hAnsi="仿宋" w:cs="宋体"/>
          <w:sz w:val="24"/>
        </w:rPr>
      </w:pPr>
      <w:r w:rsidRPr="0079369E">
        <w:rPr>
          <w:rFonts w:ascii="仿宋" w:eastAsia="仿宋" w:hAnsi="仿宋" w:cs="宋体" w:hint="eastAsia"/>
          <w:sz w:val="24"/>
        </w:rPr>
        <w:t>楼梯间底部增加水池隔墙、MU10混凝土实心砖，M7.5水泥砂浆砌筑，墙厚12cm,MU10混凝土实心砖，M7.5水泥砂浆砌筑,</w:t>
      </w:r>
      <w:r w:rsidRPr="0079369E">
        <w:rPr>
          <w:rFonts w:hint="eastAsia"/>
        </w:rPr>
        <w:t xml:space="preserve"> </w:t>
      </w:r>
      <w:r w:rsidRPr="0079369E">
        <w:rPr>
          <w:rFonts w:ascii="仿宋" w:eastAsia="仿宋" w:hAnsi="仿宋" w:cs="宋体" w:hint="eastAsia"/>
          <w:sz w:val="24"/>
        </w:rPr>
        <w:t>水池隔墙贴砖,10厚1:3水泥砂浆打底，专业粘结剂粘贴300*600瓷砖,白水泥擦缝，颜色及样式需经甲方认可。</w:t>
      </w:r>
    </w:p>
    <w:p w:rsidR="009A320A" w:rsidRDefault="009A320A" w:rsidP="009A320A">
      <w:pPr>
        <w:spacing w:line="360" w:lineRule="auto"/>
        <w:ind w:right="480" w:firstLineChars="245" w:firstLine="590"/>
        <w:rPr>
          <w:rFonts w:ascii="仿宋" w:eastAsia="仿宋"/>
          <w:b/>
          <w:bCs/>
          <w:color w:val="000000"/>
          <w:sz w:val="24"/>
          <w:lang w:val="zh-CN"/>
        </w:rPr>
      </w:pPr>
      <w:r>
        <w:rPr>
          <w:rFonts w:ascii="仿宋" w:eastAsia="仿宋" w:cs="仿宋" w:hint="eastAsia"/>
          <w:b/>
          <w:bCs/>
          <w:color w:val="000000"/>
          <w:sz w:val="24"/>
          <w:lang w:val="zh-CN"/>
        </w:rPr>
        <w:t>西岗小学安装</w:t>
      </w:r>
    </w:p>
    <w:p w:rsidR="009A320A" w:rsidRPr="003879D0" w:rsidRDefault="009A320A" w:rsidP="009A320A">
      <w:pPr>
        <w:numPr>
          <w:ilvl w:val="0"/>
          <w:numId w:val="4"/>
        </w:numPr>
        <w:spacing w:line="360" w:lineRule="auto"/>
        <w:ind w:right="480" w:firstLineChars="235" w:firstLine="566"/>
        <w:rPr>
          <w:rFonts w:ascii="仿宋" w:eastAsia="仿宋"/>
          <w:bCs/>
          <w:sz w:val="24"/>
        </w:rPr>
      </w:pPr>
      <w:r w:rsidRPr="008D4599">
        <w:rPr>
          <w:rFonts w:ascii="仿宋" w:eastAsia="仿宋" w:hAnsi="仿宋" w:hint="eastAsia"/>
          <w:b/>
          <w:sz w:val="24"/>
        </w:rPr>
        <w:t>小学校区室外供水总管管道改造工程</w:t>
      </w:r>
      <w:r>
        <w:rPr>
          <w:rFonts w:ascii="仿宋" w:eastAsia="仿宋" w:cs="仿宋" w:hint="eastAsia"/>
          <w:b/>
          <w:bCs/>
          <w:color w:val="000000"/>
          <w:sz w:val="24"/>
        </w:rPr>
        <w:t>：</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sidRPr="008D4599">
        <w:rPr>
          <w:rFonts w:ascii="仿宋" w:eastAsia="仿宋" w:cs="仿宋" w:hint="eastAsia"/>
          <w:color w:val="000000"/>
          <w:sz w:val="24"/>
        </w:rPr>
        <w:t xml:space="preserve"> </w:t>
      </w:r>
      <w:r>
        <w:rPr>
          <w:rFonts w:ascii="仿宋" w:eastAsia="仿宋" w:cs="仿宋" w:hint="eastAsia"/>
          <w:color w:val="000000"/>
          <w:sz w:val="24"/>
        </w:rPr>
        <w:t>原校区室外给水管网作废，</w:t>
      </w:r>
      <w:r w:rsidRPr="008D4599">
        <w:rPr>
          <w:rFonts w:ascii="仿宋" w:eastAsia="仿宋" w:cs="仿宋" w:hint="eastAsia"/>
          <w:bCs/>
          <w:color w:val="000000"/>
          <w:sz w:val="24"/>
        </w:rPr>
        <w:t>从</w:t>
      </w:r>
      <w:r w:rsidRPr="008D4599">
        <w:rPr>
          <w:rFonts w:ascii="仿宋" w:eastAsia="仿宋" w:hAnsi="仿宋" w:hint="eastAsia"/>
          <w:sz w:val="24"/>
        </w:rPr>
        <w:t>小学校区</w:t>
      </w:r>
      <w:r>
        <w:rPr>
          <w:rFonts w:ascii="仿宋" w:eastAsia="仿宋" w:cs="仿宋" w:hint="eastAsia"/>
          <w:color w:val="000000"/>
          <w:sz w:val="24"/>
        </w:rPr>
        <w:t>围墙外侧给水总表处另行敷设PP-R50总管道进入校区,直线向西至综合楼东墙处分两路，分别设立总表各一组，一路向南采用PP-R40总管至食堂；另一路采用PP-R50总管向西至公共卫生间。所经之处均采用破除、挖填土及恢复等，所有水表处均增加水表井。</w:t>
      </w:r>
    </w:p>
    <w:p w:rsidR="009A320A" w:rsidRPr="003716A4" w:rsidRDefault="009A320A" w:rsidP="009A320A">
      <w:pPr>
        <w:numPr>
          <w:ilvl w:val="0"/>
          <w:numId w:val="4"/>
        </w:numPr>
        <w:spacing w:line="360" w:lineRule="auto"/>
        <w:ind w:right="480" w:firstLineChars="235" w:firstLine="566"/>
        <w:rPr>
          <w:rFonts w:ascii="仿宋" w:eastAsia="仿宋"/>
          <w:bCs/>
          <w:sz w:val="24"/>
        </w:rPr>
      </w:pPr>
      <w:r w:rsidRPr="003B4040">
        <w:rPr>
          <w:rFonts w:ascii="仿宋" w:eastAsia="仿宋" w:cs="仿宋" w:hint="eastAsia"/>
          <w:b/>
          <w:color w:val="000000"/>
          <w:sz w:val="24"/>
        </w:rPr>
        <w:t>门卫及门卫北办公室给水改造工程：</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Pr>
          <w:rFonts w:ascii="仿宋" w:eastAsia="仿宋" w:hAnsi="仿宋" w:hint="eastAsia"/>
          <w:sz w:val="24"/>
        </w:rPr>
        <w:t>，在</w:t>
      </w:r>
      <w:r w:rsidRPr="003B4040">
        <w:rPr>
          <w:rFonts w:ascii="仿宋" w:eastAsia="仿宋" w:cs="仿宋" w:hint="eastAsia"/>
          <w:color w:val="000000"/>
          <w:sz w:val="24"/>
        </w:rPr>
        <w:t>门</w:t>
      </w:r>
      <w:r w:rsidRPr="003B4040">
        <w:rPr>
          <w:rFonts w:ascii="仿宋" w:eastAsia="仿宋" w:cs="仿宋" w:hint="eastAsia"/>
          <w:color w:val="000000"/>
          <w:sz w:val="24"/>
        </w:rPr>
        <w:lastRenderedPageBreak/>
        <w:t>卫及门卫北办公室</w:t>
      </w:r>
      <w:r>
        <w:rPr>
          <w:rFonts w:ascii="仿宋" w:eastAsia="仿宋" w:cs="仿宋" w:hint="eastAsia"/>
          <w:color w:val="000000"/>
          <w:sz w:val="24"/>
        </w:rPr>
        <w:t>交接处，总管上开一出水口，采用PP-R25给水管分别引至门卫及办公室，所经之处均采用破除、挖填土及恢复等，增设水表一组。</w:t>
      </w:r>
    </w:p>
    <w:p w:rsidR="009A320A" w:rsidRPr="00E62079" w:rsidRDefault="009A320A" w:rsidP="009A320A">
      <w:pPr>
        <w:numPr>
          <w:ilvl w:val="0"/>
          <w:numId w:val="4"/>
        </w:numPr>
        <w:spacing w:line="360" w:lineRule="auto"/>
        <w:ind w:right="480" w:firstLineChars="235" w:firstLine="566"/>
        <w:rPr>
          <w:rFonts w:ascii="仿宋" w:eastAsia="仿宋"/>
          <w:bCs/>
          <w:sz w:val="24"/>
        </w:rPr>
      </w:pPr>
      <w:r w:rsidRPr="007A114E">
        <w:rPr>
          <w:rFonts w:ascii="仿宋" w:eastAsia="仿宋" w:cs="仿宋" w:hint="eastAsia"/>
          <w:b/>
          <w:color w:val="000000"/>
          <w:sz w:val="24"/>
        </w:rPr>
        <w:t>公共卫生间南侧的北教师办公楼一楼东侧给水改造工程</w:t>
      </w:r>
      <w:r>
        <w:rPr>
          <w:rFonts w:ascii="仿宋" w:eastAsia="仿宋" w:cs="仿宋" w:hint="eastAsia"/>
          <w:color w:val="000000"/>
          <w:sz w:val="24"/>
        </w:rPr>
        <w:t>：</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Pr>
          <w:rFonts w:ascii="仿宋" w:eastAsia="仿宋" w:hAnsi="仿宋" w:hint="eastAsia"/>
          <w:sz w:val="24"/>
        </w:rPr>
        <w:t>，从综合楼楼梯间处，</w:t>
      </w:r>
      <w:r>
        <w:rPr>
          <w:rFonts w:ascii="仿宋" w:eastAsia="仿宋" w:cs="仿宋" w:hint="eastAsia"/>
          <w:color w:val="000000"/>
          <w:sz w:val="24"/>
        </w:rPr>
        <w:t>总管上开一出水口，采用PP-R25给水管引至</w:t>
      </w:r>
      <w:r w:rsidRPr="007A114E">
        <w:rPr>
          <w:rFonts w:ascii="仿宋" w:eastAsia="仿宋" w:cs="仿宋" w:hint="eastAsia"/>
          <w:color w:val="000000"/>
          <w:sz w:val="24"/>
        </w:rPr>
        <w:t>教师办公楼一楼东侧</w:t>
      </w:r>
      <w:r>
        <w:rPr>
          <w:rFonts w:ascii="仿宋" w:eastAsia="仿宋" w:cs="仿宋" w:hint="eastAsia"/>
          <w:color w:val="000000"/>
          <w:sz w:val="24"/>
        </w:rPr>
        <w:t>楼梯间底部，所经之处均采用破除、挖填土及恢复等，增设水表一组，洗涤池一只，地漏一只。增加排水总管采用PVC75引至</w:t>
      </w:r>
      <w:r>
        <w:rPr>
          <w:rFonts w:ascii="仿宋" w:eastAsia="仿宋" w:hAnsi="仿宋" w:hint="eastAsia"/>
          <w:sz w:val="24"/>
        </w:rPr>
        <w:t>综合楼楼梯间处，增设污水井600*600*1000一座。</w:t>
      </w:r>
    </w:p>
    <w:p w:rsidR="009A320A" w:rsidRPr="00814AD9" w:rsidRDefault="009A320A" w:rsidP="009A320A">
      <w:pPr>
        <w:numPr>
          <w:ilvl w:val="0"/>
          <w:numId w:val="4"/>
        </w:numPr>
        <w:spacing w:line="360" w:lineRule="auto"/>
        <w:ind w:right="480" w:firstLineChars="235" w:firstLine="566"/>
        <w:rPr>
          <w:rFonts w:ascii="仿宋" w:eastAsia="仿宋"/>
          <w:bCs/>
          <w:sz w:val="24"/>
        </w:rPr>
      </w:pPr>
      <w:r w:rsidRPr="0022373F">
        <w:rPr>
          <w:rFonts w:ascii="仿宋" w:eastAsia="仿宋" w:cs="仿宋" w:hint="eastAsia"/>
          <w:b/>
          <w:color w:val="000000"/>
          <w:sz w:val="24"/>
        </w:rPr>
        <w:t>综合楼科技室、美术室给水改造工程：</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Pr>
          <w:rFonts w:ascii="仿宋" w:eastAsia="仿宋" w:hAnsi="仿宋" w:hint="eastAsia"/>
          <w:sz w:val="24"/>
        </w:rPr>
        <w:t>，从综合楼楼梯间西侧处，</w:t>
      </w:r>
      <w:r>
        <w:rPr>
          <w:rFonts w:ascii="仿宋" w:eastAsia="仿宋" w:cs="仿宋" w:hint="eastAsia"/>
          <w:color w:val="000000"/>
          <w:sz w:val="24"/>
        </w:rPr>
        <w:t>总管上开一出水口，采用PP-R32给水管引至科技室及美术室，外墙明敷给水管采用</w:t>
      </w:r>
      <w:r w:rsidRPr="0037681D">
        <w:rPr>
          <w:rFonts w:ascii="仿宋" w:eastAsia="仿宋" w:cs="仿宋" w:hint="eastAsia"/>
          <w:color w:val="000000"/>
          <w:sz w:val="24"/>
        </w:rPr>
        <w:t>3厚泡沫橡塑管壳保温(外包铝箔)</w:t>
      </w:r>
      <w:r>
        <w:rPr>
          <w:rFonts w:ascii="仿宋" w:eastAsia="仿宋" w:cs="仿宋" w:hint="eastAsia"/>
          <w:color w:val="000000"/>
          <w:sz w:val="24"/>
        </w:rPr>
        <w:t>，所经之处均采用破除、挖填土及恢复等，增设水表一组。增加排水总管采用PVC75引至</w:t>
      </w:r>
      <w:r>
        <w:rPr>
          <w:rFonts w:ascii="仿宋" w:eastAsia="仿宋" w:hAnsi="仿宋" w:hint="eastAsia"/>
          <w:sz w:val="24"/>
        </w:rPr>
        <w:t>综合楼楼梯间西侧处，增设污水井600*600*1000一座。从综合楼东侧至操场排污总管采用PVC100排水管敷设。</w:t>
      </w:r>
    </w:p>
    <w:p w:rsidR="009A320A" w:rsidRPr="00CC09D7" w:rsidRDefault="009A320A" w:rsidP="009A320A">
      <w:pPr>
        <w:numPr>
          <w:ilvl w:val="0"/>
          <w:numId w:val="4"/>
        </w:numPr>
        <w:spacing w:line="360" w:lineRule="auto"/>
        <w:ind w:right="480" w:firstLineChars="235" w:firstLine="566"/>
        <w:rPr>
          <w:rFonts w:ascii="仿宋" w:eastAsia="仿宋"/>
          <w:bCs/>
          <w:sz w:val="24"/>
        </w:rPr>
      </w:pPr>
      <w:r w:rsidRPr="00663419">
        <w:rPr>
          <w:rFonts w:ascii="仿宋" w:eastAsia="仿宋" w:cs="仿宋" w:hint="eastAsia"/>
          <w:b/>
          <w:color w:val="000000"/>
          <w:sz w:val="24"/>
        </w:rPr>
        <w:t>综合楼教师办公室给水改造工程：</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Pr>
          <w:rFonts w:ascii="仿宋" w:eastAsia="仿宋" w:hAnsi="仿宋" w:hint="eastAsia"/>
          <w:sz w:val="24"/>
        </w:rPr>
        <w:t>，从综合楼东北侧处，</w:t>
      </w:r>
      <w:r>
        <w:rPr>
          <w:rFonts w:ascii="仿宋" w:eastAsia="仿宋" w:cs="仿宋" w:hint="eastAsia"/>
          <w:color w:val="000000"/>
          <w:sz w:val="24"/>
        </w:rPr>
        <w:t>总管上开一出水口，采用PP-R32给水管分别引至</w:t>
      </w:r>
      <w:r w:rsidRPr="00CC09D7">
        <w:rPr>
          <w:rFonts w:ascii="仿宋" w:eastAsia="仿宋" w:cs="仿宋" w:hint="eastAsia"/>
          <w:color w:val="000000"/>
          <w:sz w:val="24"/>
        </w:rPr>
        <w:t>教师办公室</w:t>
      </w:r>
      <w:r>
        <w:rPr>
          <w:rFonts w:ascii="仿宋" w:eastAsia="仿宋" w:cs="仿宋" w:hint="eastAsia"/>
          <w:color w:val="000000"/>
          <w:sz w:val="24"/>
        </w:rPr>
        <w:t>，外墙明敷给水管采用</w:t>
      </w:r>
      <w:r w:rsidRPr="0037681D">
        <w:rPr>
          <w:rFonts w:ascii="仿宋" w:eastAsia="仿宋" w:cs="仿宋" w:hint="eastAsia"/>
          <w:color w:val="000000"/>
          <w:sz w:val="24"/>
        </w:rPr>
        <w:t>3厚泡沫橡塑管壳保温(外包铝箔)</w:t>
      </w:r>
      <w:r>
        <w:rPr>
          <w:rFonts w:ascii="仿宋" w:eastAsia="仿宋" w:cs="仿宋" w:hint="eastAsia"/>
          <w:color w:val="000000"/>
          <w:sz w:val="24"/>
        </w:rPr>
        <w:t>，所经之处均采用破除、挖填土及恢复等，增设水表一组。增加排水总管采用PVC75引至</w:t>
      </w:r>
      <w:r>
        <w:rPr>
          <w:rFonts w:ascii="仿宋" w:eastAsia="仿宋" w:hAnsi="仿宋" w:hint="eastAsia"/>
          <w:sz w:val="24"/>
        </w:rPr>
        <w:t>综合楼东北侧处，增设污水井500*500*800二座，</w:t>
      </w:r>
      <w:r w:rsidRPr="00CC09D7">
        <w:rPr>
          <w:rFonts w:ascii="仿宋" w:eastAsia="仿宋" w:cs="仿宋" w:hint="eastAsia"/>
          <w:color w:val="000000"/>
          <w:sz w:val="24"/>
        </w:rPr>
        <w:t>教师办公室</w:t>
      </w:r>
      <w:r>
        <w:rPr>
          <w:rFonts w:ascii="仿宋" w:eastAsia="仿宋" w:cs="仿宋" w:hint="eastAsia"/>
          <w:color w:val="000000"/>
          <w:sz w:val="24"/>
        </w:rPr>
        <w:t>内分别增设</w:t>
      </w:r>
      <w:r w:rsidRPr="00CC09D7">
        <w:rPr>
          <w:rFonts w:ascii="仿宋" w:eastAsia="仿宋" w:cs="仿宋" w:hint="eastAsia"/>
          <w:color w:val="000000"/>
          <w:sz w:val="24"/>
        </w:rPr>
        <w:t>柜式洗脸盆 单嘴（含柜）</w:t>
      </w:r>
      <w:r>
        <w:rPr>
          <w:rFonts w:ascii="仿宋" w:eastAsia="仿宋" w:cs="仿宋" w:hint="eastAsia"/>
          <w:color w:val="000000"/>
          <w:sz w:val="24"/>
        </w:rPr>
        <w:t>各一组。</w:t>
      </w:r>
    </w:p>
    <w:p w:rsidR="009A320A" w:rsidRPr="009C6287" w:rsidRDefault="009A320A" w:rsidP="009A320A">
      <w:pPr>
        <w:numPr>
          <w:ilvl w:val="0"/>
          <w:numId w:val="4"/>
        </w:numPr>
        <w:spacing w:line="360" w:lineRule="auto"/>
        <w:ind w:right="480" w:firstLineChars="235" w:firstLine="566"/>
        <w:rPr>
          <w:rFonts w:ascii="仿宋" w:eastAsia="仿宋"/>
          <w:bCs/>
          <w:sz w:val="24"/>
        </w:rPr>
      </w:pPr>
      <w:r w:rsidRPr="005C7A20">
        <w:rPr>
          <w:rFonts w:ascii="仿宋" w:eastAsia="仿宋" w:cs="仿宋" w:hint="eastAsia"/>
          <w:b/>
          <w:color w:val="000000"/>
          <w:sz w:val="24"/>
        </w:rPr>
        <w:t>北侧公共卫生间给水改造工程</w:t>
      </w:r>
      <w:r>
        <w:rPr>
          <w:rFonts w:ascii="仿宋" w:eastAsia="仿宋" w:cs="仿宋" w:hint="eastAsia"/>
          <w:color w:val="000000"/>
          <w:sz w:val="24"/>
        </w:rPr>
        <w:t>：</w:t>
      </w:r>
      <w:r w:rsidRPr="008D4599">
        <w:rPr>
          <w:rFonts w:ascii="仿宋" w:eastAsia="仿宋" w:hAnsi="仿宋" w:hint="eastAsia"/>
          <w:sz w:val="24"/>
        </w:rPr>
        <w:t>根据招标</w:t>
      </w:r>
      <w:r>
        <w:rPr>
          <w:rFonts w:ascii="仿宋" w:eastAsia="仿宋" w:hAnsi="仿宋" w:hint="eastAsia"/>
          <w:sz w:val="24"/>
        </w:rPr>
        <w:t>（</w:t>
      </w:r>
      <w:r>
        <w:rPr>
          <w:rFonts w:ascii="仿宋" w:eastAsia="仿宋" w:cs="仿宋" w:hint="eastAsia"/>
          <w:color w:val="000000"/>
          <w:sz w:val="24"/>
        </w:rPr>
        <w:t>校</w:t>
      </w:r>
      <w:r>
        <w:rPr>
          <w:rFonts w:ascii="仿宋" w:eastAsia="仿宋" w:hAnsi="仿宋" w:hint="eastAsia"/>
          <w:sz w:val="24"/>
        </w:rPr>
        <w:t>）</w:t>
      </w:r>
      <w:r w:rsidRPr="008D4599">
        <w:rPr>
          <w:rFonts w:ascii="仿宋" w:eastAsia="仿宋" w:hAnsi="仿宋" w:hint="eastAsia"/>
          <w:sz w:val="24"/>
        </w:rPr>
        <w:t>方要求</w:t>
      </w:r>
      <w:r>
        <w:rPr>
          <w:rFonts w:ascii="仿宋" w:eastAsia="仿宋" w:hAnsi="仿宋" w:hint="eastAsia"/>
          <w:sz w:val="24"/>
        </w:rPr>
        <w:t>，增加</w:t>
      </w:r>
      <w:r w:rsidRPr="007303C6">
        <w:rPr>
          <w:rFonts w:ascii="仿宋" w:eastAsia="仿宋" w:hAnsi="仿宋" w:hint="eastAsia"/>
          <w:sz w:val="24"/>
        </w:rPr>
        <w:t>成套型304不锈钢洗槽(单槽) 1200*450*600</w:t>
      </w:r>
      <w:r>
        <w:rPr>
          <w:rFonts w:ascii="仿宋" w:eastAsia="仿宋" w:hAnsi="仿宋" w:hint="eastAsia"/>
          <w:sz w:val="24"/>
        </w:rPr>
        <w:t xml:space="preserve"> 3组，增设PVC75排污总管一路至西侧底层污水池内。更换DN15水龙头。</w:t>
      </w:r>
    </w:p>
    <w:p w:rsidR="009A320A" w:rsidRPr="00E108F7" w:rsidRDefault="009A320A" w:rsidP="009A320A">
      <w:pPr>
        <w:numPr>
          <w:ilvl w:val="0"/>
          <w:numId w:val="4"/>
        </w:numPr>
        <w:spacing w:line="360" w:lineRule="auto"/>
        <w:ind w:right="480" w:firstLineChars="235" w:firstLine="566"/>
        <w:rPr>
          <w:rFonts w:ascii="仿宋" w:eastAsia="仿宋"/>
          <w:bCs/>
          <w:sz w:val="24"/>
        </w:rPr>
      </w:pPr>
      <w:r w:rsidRPr="00E108F7">
        <w:rPr>
          <w:rFonts w:ascii="仿宋" w:eastAsia="仿宋" w:cs="仿宋" w:hint="eastAsia"/>
          <w:b/>
          <w:color w:val="000000"/>
          <w:sz w:val="24"/>
        </w:rPr>
        <w:t>食堂改造安装工程：</w:t>
      </w:r>
      <w:r w:rsidRPr="00E108F7">
        <w:rPr>
          <w:rFonts w:ascii="仿宋" w:eastAsia="仿宋" w:hAnsi="仿宋" w:hint="eastAsia"/>
          <w:sz w:val="24"/>
        </w:rPr>
        <w:t>根据招标（</w:t>
      </w:r>
      <w:r w:rsidRPr="00E108F7">
        <w:rPr>
          <w:rFonts w:ascii="仿宋" w:eastAsia="仿宋" w:cs="仿宋" w:hint="eastAsia"/>
          <w:color w:val="000000"/>
          <w:sz w:val="24"/>
        </w:rPr>
        <w:t>校</w:t>
      </w:r>
      <w:r w:rsidRPr="00E108F7">
        <w:rPr>
          <w:rFonts w:ascii="仿宋" w:eastAsia="仿宋" w:hAnsi="仿宋" w:hint="eastAsia"/>
          <w:sz w:val="24"/>
        </w:rPr>
        <w:t>）方要求,</w:t>
      </w:r>
      <w:r w:rsidRPr="00E108F7">
        <w:rPr>
          <w:rFonts w:ascii="仿宋" w:eastAsia="仿宋" w:cs="仿宋" w:hint="eastAsia"/>
          <w:color w:val="000000"/>
          <w:sz w:val="24"/>
        </w:rPr>
        <w:t>在综合楼东墙处设立总表各一组，向南采用PP-R40总管至食堂；在餐厅前面南围墙处增设PP-R32出水口，增加水龙头20只用于学生洗碗及食堂内洗菜池增加和更换等，增加PVC100排水管道排至食堂处污水井内。所经之处均采用破除、挖填土及恢复等。</w:t>
      </w:r>
      <w:r w:rsidRPr="00E108F7">
        <w:rPr>
          <w:rFonts w:ascii="仿宋" w:eastAsia="仿宋" w:hAnsi="仿宋" w:hint="eastAsia"/>
          <w:sz w:val="24"/>
        </w:rPr>
        <w:t>食堂内部根据校方要求，拆除原先的</w:t>
      </w:r>
      <w:r w:rsidRPr="00E108F7">
        <w:rPr>
          <w:rFonts w:ascii="仿宋" w:eastAsia="仿宋" w:cs="仿宋" w:hint="eastAsia"/>
          <w:color w:val="000000"/>
          <w:sz w:val="24"/>
        </w:rPr>
        <w:t>灯具等，安装嵌入式平板灯 LED光源 (600mm*300mm)，安装防爆灯 直杆式LED光源，给水管道重新安装 等。</w:t>
      </w:r>
    </w:p>
    <w:p w:rsidR="009A320A" w:rsidRPr="00E108F7" w:rsidRDefault="009A320A" w:rsidP="009A320A">
      <w:pPr>
        <w:numPr>
          <w:ilvl w:val="0"/>
          <w:numId w:val="4"/>
        </w:numPr>
        <w:spacing w:line="360" w:lineRule="auto"/>
        <w:ind w:right="480" w:firstLineChars="235" w:firstLine="566"/>
        <w:rPr>
          <w:rFonts w:ascii="仿宋" w:eastAsia="仿宋"/>
          <w:bCs/>
          <w:sz w:val="24"/>
        </w:rPr>
      </w:pPr>
      <w:r w:rsidRPr="00E108F7">
        <w:rPr>
          <w:rFonts w:ascii="仿宋" w:eastAsia="仿宋" w:hint="eastAsia"/>
          <w:b/>
          <w:bCs/>
          <w:sz w:val="24"/>
        </w:rPr>
        <w:t>小学校区餐厅改造工程</w:t>
      </w:r>
      <w:r w:rsidRPr="00E108F7">
        <w:rPr>
          <w:rFonts w:ascii="仿宋" w:eastAsia="仿宋" w:hint="eastAsia"/>
          <w:bCs/>
          <w:sz w:val="24"/>
        </w:rPr>
        <w:t>：</w:t>
      </w:r>
      <w:r w:rsidRPr="00E108F7">
        <w:rPr>
          <w:rFonts w:ascii="仿宋" w:eastAsia="仿宋" w:hAnsi="仿宋" w:hint="eastAsia"/>
          <w:sz w:val="24"/>
        </w:rPr>
        <w:t>根据招标（</w:t>
      </w:r>
      <w:r w:rsidRPr="00E108F7">
        <w:rPr>
          <w:rFonts w:ascii="仿宋" w:eastAsia="仿宋" w:cs="仿宋" w:hint="eastAsia"/>
          <w:color w:val="000000"/>
          <w:sz w:val="24"/>
        </w:rPr>
        <w:t>校</w:t>
      </w:r>
      <w:r w:rsidRPr="00E108F7">
        <w:rPr>
          <w:rFonts w:ascii="仿宋" w:eastAsia="仿宋" w:hAnsi="仿宋" w:hint="eastAsia"/>
          <w:sz w:val="24"/>
        </w:rPr>
        <w:t>）方要求,因餐厅内要统一</w:t>
      </w:r>
      <w:r w:rsidRPr="00E108F7">
        <w:rPr>
          <w:rFonts w:ascii="仿宋" w:eastAsia="仿宋" w:hAnsi="仿宋" w:hint="eastAsia"/>
          <w:sz w:val="24"/>
        </w:rPr>
        <w:lastRenderedPageBreak/>
        <w:t>吊顶，拆除原先的</w:t>
      </w:r>
      <w:r w:rsidRPr="00E108F7">
        <w:rPr>
          <w:rFonts w:ascii="仿宋" w:eastAsia="仿宋" w:cs="仿宋" w:hint="eastAsia"/>
          <w:color w:val="000000"/>
          <w:sz w:val="24"/>
        </w:rPr>
        <w:t>灯具等，安装嵌入式平板灯 LED光源 (600mm*300mm)，增加吊棚内敷设管线，空调插座箱拆除后重新安装等。</w:t>
      </w:r>
    </w:p>
    <w:p w:rsidR="009A320A" w:rsidRPr="00684C93" w:rsidRDefault="009A320A" w:rsidP="009A320A">
      <w:pPr>
        <w:numPr>
          <w:ilvl w:val="0"/>
          <w:numId w:val="4"/>
        </w:numPr>
        <w:spacing w:line="360" w:lineRule="auto"/>
        <w:ind w:right="480" w:firstLineChars="235" w:firstLine="566"/>
        <w:rPr>
          <w:rFonts w:ascii="仿宋" w:eastAsia="仿宋"/>
          <w:bCs/>
          <w:sz w:val="24"/>
        </w:rPr>
      </w:pPr>
      <w:r w:rsidRPr="00AC5804">
        <w:rPr>
          <w:rFonts w:ascii="仿宋" w:eastAsia="仿宋" w:hint="eastAsia"/>
          <w:b/>
          <w:bCs/>
          <w:sz w:val="24"/>
        </w:rPr>
        <w:t>小学校区室外菜园浇灌管道工程:</w:t>
      </w:r>
      <w:r w:rsidRPr="00AC5804">
        <w:rPr>
          <w:rFonts w:ascii="仿宋" w:eastAsia="仿宋" w:hAnsi="仿宋" w:hint="eastAsia"/>
          <w:sz w:val="24"/>
        </w:rPr>
        <w:t xml:space="preserve"> </w:t>
      </w:r>
      <w:r w:rsidRPr="00891D1F">
        <w:rPr>
          <w:rFonts w:ascii="仿宋" w:eastAsia="仿宋" w:hAnsi="仿宋" w:hint="eastAsia"/>
          <w:sz w:val="24"/>
        </w:rPr>
        <w:t>根据招标（</w:t>
      </w:r>
      <w:r w:rsidRPr="00891D1F">
        <w:rPr>
          <w:rFonts w:ascii="仿宋" w:eastAsia="仿宋" w:cs="仿宋" w:hint="eastAsia"/>
          <w:color w:val="000000"/>
          <w:sz w:val="24"/>
        </w:rPr>
        <w:t>校</w:t>
      </w:r>
      <w:r w:rsidRPr="00891D1F">
        <w:rPr>
          <w:rFonts w:ascii="仿宋" w:eastAsia="仿宋" w:hAnsi="仿宋" w:hint="eastAsia"/>
          <w:sz w:val="24"/>
        </w:rPr>
        <w:t>）方要求,因</w:t>
      </w:r>
      <w:r w:rsidRPr="00AC5804">
        <w:rPr>
          <w:rFonts w:ascii="仿宋" w:eastAsia="仿宋" w:hint="eastAsia"/>
          <w:bCs/>
          <w:sz w:val="24"/>
        </w:rPr>
        <w:t>小学校区室外菜园浇灌</w:t>
      </w:r>
      <w:r w:rsidRPr="00AC5804">
        <w:rPr>
          <w:rFonts w:ascii="仿宋" w:eastAsia="仿宋" w:hAnsi="仿宋" w:hint="eastAsia"/>
          <w:sz w:val="24"/>
        </w:rPr>
        <w:t>，</w:t>
      </w:r>
      <w:r>
        <w:rPr>
          <w:rFonts w:ascii="仿宋" w:eastAsia="仿宋" w:hAnsi="仿宋" w:hint="eastAsia"/>
          <w:sz w:val="24"/>
        </w:rPr>
        <w:t>增设</w:t>
      </w:r>
      <w:r w:rsidRPr="00AC5804">
        <w:rPr>
          <w:rFonts w:ascii="仿宋" w:eastAsia="仿宋" w:hint="eastAsia"/>
          <w:bCs/>
          <w:sz w:val="24"/>
        </w:rPr>
        <w:t>室外菜园浇灌</w:t>
      </w:r>
      <w:r>
        <w:rPr>
          <w:rFonts w:ascii="仿宋" w:eastAsia="仿宋" w:hint="eastAsia"/>
          <w:bCs/>
          <w:sz w:val="24"/>
        </w:rPr>
        <w:t>管道及阀门</w:t>
      </w:r>
      <w:r w:rsidRPr="00891D1F">
        <w:rPr>
          <w:rFonts w:ascii="仿宋" w:eastAsia="仿宋" w:cs="仿宋" w:hint="eastAsia"/>
          <w:color w:val="000000"/>
          <w:sz w:val="24"/>
        </w:rPr>
        <w:t>等</w:t>
      </w:r>
      <w:r w:rsidRPr="00684C93">
        <w:rPr>
          <w:rFonts w:ascii="仿宋" w:eastAsia="仿宋" w:cs="仿宋" w:hint="eastAsia"/>
          <w:color w:val="000000"/>
          <w:sz w:val="24"/>
        </w:rPr>
        <w:t>。</w:t>
      </w:r>
    </w:p>
    <w:p w:rsidR="00934256" w:rsidRDefault="00E619F2">
      <w:pPr>
        <w:spacing w:line="360" w:lineRule="auto"/>
        <w:jc w:val="left"/>
        <w:rPr>
          <w:rFonts w:ascii="仿宋" w:eastAsia="仿宋"/>
          <w:sz w:val="24"/>
        </w:rPr>
      </w:pPr>
      <w:r>
        <w:rPr>
          <w:rFonts w:ascii="仿宋" w:eastAsia="仿宋" w:hint="eastAsia"/>
          <w:sz w:val="24"/>
        </w:rPr>
        <w:t xml:space="preserve">                                  </w:t>
      </w:r>
    </w:p>
    <w:p w:rsidR="00934256" w:rsidRDefault="00E619F2">
      <w:pPr>
        <w:spacing w:line="360" w:lineRule="auto"/>
        <w:ind w:firstLineChars="2007" w:firstLine="4836"/>
        <w:jc w:val="left"/>
        <w:rPr>
          <w:rFonts w:ascii="仿宋" w:eastAsia="仿宋"/>
          <w:b/>
          <w:sz w:val="24"/>
        </w:rPr>
      </w:pPr>
      <w:r>
        <w:rPr>
          <w:rFonts w:ascii="仿宋" w:eastAsia="仿宋" w:hint="eastAsia"/>
          <w:b/>
          <w:sz w:val="24"/>
        </w:rPr>
        <w:t>江苏信达建设工程咨询有限公司</w:t>
      </w:r>
    </w:p>
    <w:p w:rsidR="00934256" w:rsidRPr="00B91D87" w:rsidRDefault="00E619F2" w:rsidP="00B91D87">
      <w:pPr>
        <w:spacing w:line="360" w:lineRule="auto"/>
        <w:ind w:right="480"/>
        <w:jc w:val="right"/>
        <w:rPr>
          <w:rFonts w:ascii="仿宋" w:eastAsia="仿宋" w:hAnsi="仿宋" w:cs="仿宋"/>
          <w:b/>
          <w:sz w:val="24"/>
        </w:rPr>
      </w:pPr>
      <w:r>
        <w:rPr>
          <w:rFonts w:ascii="仿宋" w:eastAsia="仿宋" w:hint="eastAsia"/>
          <w:b/>
          <w:sz w:val="24"/>
        </w:rPr>
        <w:t xml:space="preserve">                       </w:t>
      </w:r>
      <w:r>
        <w:rPr>
          <w:rFonts w:ascii="仿宋" w:eastAsia="仿宋" w:hAnsi="仿宋" w:cs="仿宋" w:hint="eastAsia"/>
          <w:b/>
          <w:sz w:val="24"/>
          <w:lang w:val="zh-CN"/>
        </w:rPr>
        <w:t>2019.05</w:t>
      </w:r>
      <w:r>
        <w:rPr>
          <w:rFonts w:ascii="仿宋" w:eastAsia="仿宋" w:hAnsi="仿宋" w:cs="仿宋" w:hint="eastAsia"/>
          <w:b/>
          <w:sz w:val="24"/>
        </w:rPr>
        <w:t>.27</w:t>
      </w:r>
    </w:p>
    <w:sectPr w:rsidR="00934256" w:rsidRPr="00B91D87" w:rsidSect="0093425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14A" w:rsidRDefault="00F3014A" w:rsidP="00934256">
      <w:r>
        <w:separator/>
      </w:r>
    </w:p>
  </w:endnote>
  <w:endnote w:type="continuationSeparator" w:id="0">
    <w:p w:rsidR="00F3014A" w:rsidRDefault="00F3014A" w:rsidP="009342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256" w:rsidRDefault="00E619F2">
    <w:pPr>
      <w:pStyle w:val="a5"/>
      <w:jc w:val="center"/>
    </w:pPr>
    <w:r>
      <w:rPr>
        <w:rFonts w:hint="eastAsia"/>
        <w:kern w:val="0"/>
        <w:szCs w:val="21"/>
      </w:rPr>
      <w:t>第</w:t>
    </w:r>
    <w:r>
      <w:rPr>
        <w:rFonts w:hint="eastAsia"/>
        <w:kern w:val="0"/>
        <w:szCs w:val="21"/>
      </w:rPr>
      <w:t xml:space="preserve"> </w:t>
    </w:r>
    <w:r w:rsidR="00E872D4">
      <w:rPr>
        <w:kern w:val="0"/>
        <w:szCs w:val="21"/>
      </w:rPr>
      <w:fldChar w:fldCharType="begin"/>
    </w:r>
    <w:r>
      <w:rPr>
        <w:kern w:val="0"/>
        <w:szCs w:val="21"/>
      </w:rPr>
      <w:instrText xml:space="preserve"> PAGE </w:instrText>
    </w:r>
    <w:r w:rsidR="00E872D4">
      <w:rPr>
        <w:kern w:val="0"/>
        <w:szCs w:val="21"/>
      </w:rPr>
      <w:fldChar w:fldCharType="separate"/>
    </w:r>
    <w:r w:rsidR="00131A1F">
      <w:rPr>
        <w:noProof/>
        <w:kern w:val="0"/>
        <w:szCs w:val="21"/>
      </w:rPr>
      <w:t>2</w:t>
    </w:r>
    <w:r w:rsidR="00E872D4">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E872D4">
      <w:rPr>
        <w:kern w:val="0"/>
        <w:szCs w:val="21"/>
      </w:rPr>
      <w:fldChar w:fldCharType="begin"/>
    </w:r>
    <w:r>
      <w:rPr>
        <w:kern w:val="0"/>
        <w:szCs w:val="21"/>
      </w:rPr>
      <w:instrText xml:space="preserve"> NUMPAGES </w:instrText>
    </w:r>
    <w:r w:rsidR="00E872D4">
      <w:rPr>
        <w:kern w:val="0"/>
        <w:szCs w:val="21"/>
      </w:rPr>
      <w:fldChar w:fldCharType="separate"/>
    </w:r>
    <w:r w:rsidR="00131A1F">
      <w:rPr>
        <w:noProof/>
        <w:kern w:val="0"/>
        <w:szCs w:val="21"/>
      </w:rPr>
      <w:t>9</w:t>
    </w:r>
    <w:r w:rsidR="00E872D4">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14A" w:rsidRDefault="00F3014A" w:rsidP="00934256">
      <w:r>
        <w:separator/>
      </w:r>
    </w:p>
  </w:footnote>
  <w:footnote w:type="continuationSeparator" w:id="0">
    <w:p w:rsidR="00F3014A" w:rsidRDefault="00F3014A" w:rsidP="009342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097F6C"/>
    <w:multiLevelType w:val="singleLevel"/>
    <w:tmpl w:val="95097F6C"/>
    <w:lvl w:ilvl="0">
      <w:start w:val="1"/>
      <w:numFmt w:val="decimal"/>
      <w:suff w:val="nothing"/>
      <w:lvlText w:val="%1、"/>
      <w:lvlJc w:val="left"/>
    </w:lvl>
  </w:abstractNum>
  <w:abstractNum w:abstractNumId="1">
    <w:nsid w:val="0318663B"/>
    <w:multiLevelType w:val="hybridMultilevel"/>
    <w:tmpl w:val="B800605A"/>
    <w:lvl w:ilvl="0" w:tplc="C946027C">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C86236E"/>
    <w:multiLevelType w:val="hybridMultilevel"/>
    <w:tmpl w:val="E962D9C4"/>
    <w:lvl w:ilvl="0" w:tplc="65923266">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66B14D0"/>
    <w:multiLevelType w:val="multilevel"/>
    <w:tmpl w:val="266B14D0"/>
    <w:lvl w:ilvl="0">
      <w:start w:val="1"/>
      <w:numFmt w:val="decimal"/>
      <w:lvlText w:val="%1）"/>
      <w:lvlJc w:val="left"/>
      <w:pPr>
        <w:ind w:left="1199" w:hanging="720"/>
      </w:pPr>
      <w:rPr>
        <w:rFonts w:ascii="Times New Roman" w:hAnsi="Times New Roman" w:cs="Times New Roman" w:hint="default"/>
      </w:rPr>
    </w:lvl>
    <w:lvl w:ilvl="1">
      <w:start w:val="1"/>
      <w:numFmt w:val="lowerLetter"/>
      <w:lvlText w:val="%2)"/>
      <w:lvlJc w:val="left"/>
      <w:pPr>
        <w:ind w:left="1319" w:hanging="420"/>
      </w:pPr>
      <w:rPr>
        <w:rFonts w:ascii="Times New Roman" w:hAnsi="Times New Roman" w:cs="Times New Roman" w:hint="default"/>
      </w:rPr>
    </w:lvl>
    <w:lvl w:ilvl="2">
      <w:start w:val="1"/>
      <w:numFmt w:val="lowerRoman"/>
      <w:lvlText w:val="%3."/>
      <w:lvlJc w:val="right"/>
      <w:pPr>
        <w:ind w:left="1739" w:hanging="420"/>
      </w:pPr>
      <w:rPr>
        <w:rFonts w:ascii="Times New Roman" w:hAnsi="Times New Roman" w:cs="Times New Roman" w:hint="default"/>
      </w:rPr>
    </w:lvl>
    <w:lvl w:ilvl="3">
      <w:start w:val="1"/>
      <w:numFmt w:val="decimal"/>
      <w:lvlText w:val="%4."/>
      <w:lvlJc w:val="left"/>
      <w:pPr>
        <w:ind w:left="2159" w:hanging="420"/>
      </w:pPr>
      <w:rPr>
        <w:rFonts w:ascii="Times New Roman" w:hAnsi="Times New Roman" w:cs="Times New Roman" w:hint="default"/>
      </w:rPr>
    </w:lvl>
    <w:lvl w:ilvl="4">
      <w:start w:val="1"/>
      <w:numFmt w:val="lowerLetter"/>
      <w:lvlText w:val="%5)"/>
      <w:lvlJc w:val="left"/>
      <w:pPr>
        <w:ind w:left="2579" w:hanging="420"/>
      </w:pPr>
      <w:rPr>
        <w:rFonts w:ascii="Times New Roman" w:hAnsi="Times New Roman" w:cs="Times New Roman" w:hint="default"/>
      </w:rPr>
    </w:lvl>
    <w:lvl w:ilvl="5">
      <w:start w:val="1"/>
      <w:numFmt w:val="lowerRoman"/>
      <w:lvlText w:val="%6."/>
      <w:lvlJc w:val="right"/>
      <w:pPr>
        <w:ind w:left="2999" w:hanging="420"/>
      </w:pPr>
      <w:rPr>
        <w:rFonts w:ascii="Times New Roman" w:hAnsi="Times New Roman" w:cs="Times New Roman" w:hint="default"/>
      </w:rPr>
    </w:lvl>
    <w:lvl w:ilvl="6">
      <w:start w:val="1"/>
      <w:numFmt w:val="decimal"/>
      <w:lvlText w:val="%7."/>
      <w:lvlJc w:val="left"/>
      <w:pPr>
        <w:ind w:left="3419" w:hanging="420"/>
      </w:pPr>
      <w:rPr>
        <w:rFonts w:ascii="Times New Roman" w:hAnsi="Times New Roman" w:cs="Times New Roman" w:hint="default"/>
      </w:rPr>
    </w:lvl>
    <w:lvl w:ilvl="7">
      <w:start w:val="1"/>
      <w:numFmt w:val="lowerLetter"/>
      <w:lvlText w:val="%8)"/>
      <w:lvlJc w:val="left"/>
      <w:pPr>
        <w:ind w:left="3839" w:hanging="420"/>
      </w:pPr>
      <w:rPr>
        <w:rFonts w:ascii="Times New Roman" w:hAnsi="Times New Roman" w:cs="Times New Roman" w:hint="default"/>
      </w:rPr>
    </w:lvl>
    <w:lvl w:ilvl="8">
      <w:start w:val="1"/>
      <w:numFmt w:val="lowerRoman"/>
      <w:lvlText w:val="%9."/>
      <w:lvlJc w:val="right"/>
      <w:pPr>
        <w:ind w:left="4259" w:hanging="420"/>
      </w:pPr>
      <w:rPr>
        <w:rFonts w:ascii="Times New Roman" w:hAnsi="Times New Roman" w:cs="Times New Roman" w:hint="default"/>
      </w:rPr>
    </w:lvl>
  </w:abstractNum>
  <w:abstractNum w:abstractNumId="4">
    <w:nsid w:val="5DB22E22"/>
    <w:multiLevelType w:val="multilevel"/>
    <w:tmpl w:val="5DB22E22"/>
    <w:lvl w:ilvl="0">
      <w:start w:val="1"/>
      <w:numFmt w:val="decimal"/>
      <w:lvlText w:val="%1."/>
      <w:lvlJc w:val="left"/>
      <w:pPr>
        <w:tabs>
          <w:tab w:val="left" w:pos="780"/>
        </w:tabs>
        <w:ind w:left="780" w:hanging="420"/>
      </w:pPr>
      <w:rPr>
        <w:rFonts w:ascii="宋体" w:eastAsia="宋体" w:hAnsi="宋体" w:hint="eastAsia"/>
        <w:color w:val="000000"/>
      </w:rPr>
    </w:lvl>
    <w:lvl w:ilvl="1">
      <w:start w:val="1"/>
      <w:numFmt w:val="decimal"/>
      <w:lvlText w:val="%2、"/>
      <w:lvlJc w:val="left"/>
      <w:pPr>
        <w:tabs>
          <w:tab w:val="left" w:pos="786"/>
        </w:tabs>
        <w:ind w:left="786" w:hanging="360"/>
      </w:pPr>
      <w:rPr>
        <w:rFonts w:ascii="Times New Roman" w:hAnsi="Times New Roman" w:cs="Times New Roman" w:hint="default"/>
      </w:rPr>
    </w:lvl>
    <w:lvl w:ilvl="2">
      <w:start w:val="1"/>
      <w:numFmt w:val="decimal"/>
      <w:lvlText w:val="%3"/>
      <w:lvlJc w:val="left"/>
      <w:pPr>
        <w:ind w:left="1200" w:hanging="360"/>
      </w:pPr>
      <w:rPr>
        <w:rFonts w:ascii="Times New Roman" w:hAnsi="Times New Roman" w:cs="Times New Roman" w:hint="default"/>
        <w:b/>
        <w:bCs/>
      </w:rPr>
    </w:lvl>
    <w:lvl w:ilvl="3">
      <w:start w:val="1"/>
      <w:numFmt w:val="decimal"/>
      <w:lvlText w:val="%4、"/>
      <w:lvlJc w:val="left"/>
      <w:pPr>
        <w:ind w:left="1620" w:hanging="360"/>
      </w:pPr>
      <w:rPr>
        <w:rFonts w:ascii="Times New Roman" w:hAnsi="Times New Roman" w:cs="Times New Roman" w:hint="default"/>
        <w:b/>
        <w:bCs/>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5">
    <w:nsid w:val="5F03380E"/>
    <w:multiLevelType w:val="multilevel"/>
    <w:tmpl w:val="5F03380E"/>
    <w:lvl w:ilvl="0">
      <w:start w:val="1"/>
      <w:numFmt w:val="decimal"/>
      <w:lvlText w:val="%1."/>
      <w:lvlJc w:val="left"/>
      <w:pPr>
        <w:tabs>
          <w:tab w:val="left" w:pos="780"/>
        </w:tabs>
        <w:ind w:left="780" w:hanging="420"/>
      </w:pPr>
      <w:rPr>
        <w:rFonts w:hint="eastAsia"/>
        <w:color w:val="000000"/>
      </w:rPr>
    </w:lvl>
    <w:lvl w:ilvl="1">
      <w:start w:val="1"/>
      <w:numFmt w:val="decimal"/>
      <w:lvlText w:val="%2、"/>
      <w:lvlJc w:val="left"/>
      <w:pPr>
        <w:tabs>
          <w:tab w:val="left" w:pos="786"/>
        </w:tabs>
        <w:ind w:left="786" w:hanging="360"/>
      </w:pPr>
      <w:rPr>
        <w:rFonts w:hint="default"/>
      </w:rPr>
    </w:lvl>
    <w:lvl w:ilvl="2">
      <w:start w:val="1"/>
      <w:numFmt w:val="decimal"/>
      <w:lvlText w:val="%3"/>
      <w:lvlJc w:val="left"/>
      <w:pPr>
        <w:ind w:left="1200" w:hanging="360"/>
      </w:pPr>
      <w:rPr>
        <w:rFonts w:hint="default"/>
        <w:b/>
      </w:rPr>
    </w:lvl>
    <w:lvl w:ilvl="3">
      <w:start w:val="1"/>
      <w:numFmt w:val="decimal"/>
      <w:lvlText w:val="%4、"/>
      <w:lvlJc w:val="left"/>
      <w:pPr>
        <w:ind w:left="1620" w:hanging="360"/>
      </w:pPr>
      <w:rPr>
        <w:rFonts w:hint="default"/>
        <w:b/>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716A3541"/>
    <w:multiLevelType w:val="multilevel"/>
    <w:tmpl w:val="716A3541"/>
    <w:lvl w:ilvl="0">
      <w:start w:val="2"/>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5177"/>
    <w:rsid w:val="00010146"/>
    <w:rsid w:val="00013FC0"/>
    <w:rsid w:val="00020227"/>
    <w:rsid w:val="00022B36"/>
    <w:rsid w:val="00023EC0"/>
    <w:rsid w:val="000253AD"/>
    <w:rsid w:val="000265D3"/>
    <w:rsid w:val="000279E6"/>
    <w:rsid w:val="000319D9"/>
    <w:rsid w:val="00032428"/>
    <w:rsid w:val="000378D4"/>
    <w:rsid w:val="00042432"/>
    <w:rsid w:val="00043F1F"/>
    <w:rsid w:val="000458E9"/>
    <w:rsid w:val="00056AF4"/>
    <w:rsid w:val="0006198D"/>
    <w:rsid w:val="00067554"/>
    <w:rsid w:val="00067BB7"/>
    <w:rsid w:val="00076067"/>
    <w:rsid w:val="00076987"/>
    <w:rsid w:val="00076E37"/>
    <w:rsid w:val="00077BD5"/>
    <w:rsid w:val="00084A69"/>
    <w:rsid w:val="000853DA"/>
    <w:rsid w:val="00085BEC"/>
    <w:rsid w:val="00086FAF"/>
    <w:rsid w:val="00091379"/>
    <w:rsid w:val="00091F50"/>
    <w:rsid w:val="00096CA9"/>
    <w:rsid w:val="00097BAD"/>
    <w:rsid w:val="000A04E2"/>
    <w:rsid w:val="000A0BE9"/>
    <w:rsid w:val="000A30B4"/>
    <w:rsid w:val="000A37CA"/>
    <w:rsid w:val="000A5A4E"/>
    <w:rsid w:val="000A60C0"/>
    <w:rsid w:val="000B524B"/>
    <w:rsid w:val="000B6F10"/>
    <w:rsid w:val="000C0960"/>
    <w:rsid w:val="000C284B"/>
    <w:rsid w:val="000C5AF6"/>
    <w:rsid w:val="000D2887"/>
    <w:rsid w:val="000D4CA1"/>
    <w:rsid w:val="000D7A36"/>
    <w:rsid w:val="000D7F93"/>
    <w:rsid w:val="000E3FB9"/>
    <w:rsid w:val="000E414C"/>
    <w:rsid w:val="000E7425"/>
    <w:rsid w:val="000F344D"/>
    <w:rsid w:val="000F7E2D"/>
    <w:rsid w:val="00101522"/>
    <w:rsid w:val="001052CE"/>
    <w:rsid w:val="001064E4"/>
    <w:rsid w:val="00110E27"/>
    <w:rsid w:val="001111B8"/>
    <w:rsid w:val="001112E4"/>
    <w:rsid w:val="0011195C"/>
    <w:rsid w:val="00112E51"/>
    <w:rsid w:val="00113F35"/>
    <w:rsid w:val="00115DB4"/>
    <w:rsid w:val="00127DCF"/>
    <w:rsid w:val="00131A1F"/>
    <w:rsid w:val="00134E99"/>
    <w:rsid w:val="001401E7"/>
    <w:rsid w:val="00142A01"/>
    <w:rsid w:val="00145A17"/>
    <w:rsid w:val="001509E0"/>
    <w:rsid w:val="00150BD5"/>
    <w:rsid w:val="00152508"/>
    <w:rsid w:val="00154D88"/>
    <w:rsid w:val="001555A4"/>
    <w:rsid w:val="00155719"/>
    <w:rsid w:val="001557F9"/>
    <w:rsid w:val="00155C30"/>
    <w:rsid w:val="00155C84"/>
    <w:rsid w:val="001712AF"/>
    <w:rsid w:val="00171CEB"/>
    <w:rsid w:val="00174F22"/>
    <w:rsid w:val="00177911"/>
    <w:rsid w:val="0018101F"/>
    <w:rsid w:val="001832A3"/>
    <w:rsid w:val="00183F23"/>
    <w:rsid w:val="00184B6C"/>
    <w:rsid w:val="00194071"/>
    <w:rsid w:val="00196C54"/>
    <w:rsid w:val="001A242F"/>
    <w:rsid w:val="001A6037"/>
    <w:rsid w:val="001B038F"/>
    <w:rsid w:val="001B15DB"/>
    <w:rsid w:val="001B5BB3"/>
    <w:rsid w:val="001B76C7"/>
    <w:rsid w:val="001C22F2"/>
    <w:rsid w:val="001C3354"/>
    <w:rsid w:val="001C4C91"/>
    <w:rsid w:val="001C63CC"/>
    <w:rsid w:val="001D0AB7"/>
    <w:rsid w:val="001D4619"/>
    <w:rsid w:val="001D5AE6"/>
    <w:rsid w:val="001E476E"/>
    <w:rsid w:val="001E4C03"/>
    <w:rsid w:val="001F00F0"/>
    <w:rsid w:val="001F154C"/>
    <w:rsid w:val="001F1DEE"/>
    <w:rsid w:val="001F2BE0"/>
    <w:rsid w:val="001F3FFD"/>
    <w:rsid w:val="001F46A6"/>
    <w:rsid w:val="001F48A8"/>
    <w:rsid w:val="001F6B32"/>
    <w:rsid w:val="001F72E9"/>
    <w:rsid w:val="002006CB"/>
    <w:rsid w:val="00203B96"/>
    <w:rsid w:val="00204C7C"/>
    <w:rsid w:val="00205513"/>
    <w:rsid w:val="00205C1D"/>
    <w:rsid w:val="00205F70"/>
    <w:rsid w:val="00206003"/>
    <w:rsid w:val="00214557"/>
    <w:rsid w:val="002200C2"/>
    <w:rsid w:val="002217A2"/>
    <w:rsid w:val="002263AC"/>
    <w:rsid w:val="002263CB"/>
    <w:rsid w:val="00241C4F"/>
    <w:rsid w:val="002472AD"/>
    <w:rsid w:val="00251215"/>
    <w:rsid w:val="00253CC0"/>
    <w:rsid w:val="0026152E"/>
    <w:rsid w:val="00263530"/>
    <w:rsid w:val="00263B8E"/>
    <w:rsid w:val="00263B91"/>
    <w:rsid w:val="002666ED"/>
    <w:rsid w:val="00271A57"/>
    <w:rsid w:val="00272045"/>
    <w:rsid w:val="002740F2"/>
    <w:rsid w:val="00274996"/>
    <w:rsid w:val="00274C79"/>
    <w:rsid w:val="00280036"/>
    <w:rsid w:val="00281C01"/>
    <w:rsid w:val="00286C4E"/>
    <w:rsid w:val="002871AE"/>
    <w:rsid w:val="00292FB9"/>
    <w:rsid w:val="00293441"/>
    <w:rsid w:val="002B03FB"/>
    <w:rsid w:val="002B1BD0"/>
    <w:rsid w:val="002B2783"/>
    <w:rsid w:val="002B3B66"/>
    <w:rsid w:val="002C0C2C"/>
    <w:rsid w:val="002C2007"/>
    <w:rsid w:val="002C21A3"/>
    <w:rsid w:val="002C7D9E"/>
    <w:rsid w:val="002D4143"/>
    <w:rsid w:val="002E18B4"/>
    <w:rsid w:val="002E3063"/>
    <w:rsid w:val="002E36D7"/>
    <w:rsid w:val="002E62FC"/>
    <w:rsid w:val="002E63E0"/>
    <w:rsid w:val="002E70A7"/>
    <w:rsid w:val="002F1076"/>
    <w:rsid w:val="002F1CB6"/>
    <w:rsid w:val="002F2B11"/>
    <w:rsid w:val="002F3A33"/>
    <w:rsid w:val="00305665"/>
    <w:rsid w:val="00307BCA"/>
    <w:rsid w:val="003170AF"/>
    <w:rsid w:val="003367C8"/>
    <w:rsid w:val="00340CA5"/>
    <w:rsid w:val="00347E4A"/>
    <w:rsid w:val="00350B38"/>
    <w:rsid w:val="00351665"/>
    <w:rsid w:val="00353DBF"/>
    <w:rsid w:val="003634EF"/>
    <w:rsid w:val="00370898"/>
    <w:rsid w:val="00371B2E"/>
    <w:rsid w:val="00371DB2"/>
    <w:rsid w:val="00372796"/>
    <w:rsid w:val="00373BC7"/>
    <w:rsid w:val="003750E3"/>
    <w:rsid w:val="00381DEA"/>
    <w:rsid w:val="00382122"/>
    <w:rsid w:val="00383A1F"/>
    <w:rsid w:val="00384317"/>
    <w:rsid w:val="00386088"/>
    <w:rsid w:val="00387112"/>
    <w:rsid w:val="00387BF4"/>
    <w:rsid w:val="00392BE2"/>
    <w:rsid w:val="00393A77"/>
    <w:rsid w:val="00393D4E"/>
    <w:rsid w:val="0039562F"/>
    <w:rsid w:val="003959EF"/>
    <w:rsid w:val="0039700A"/>
    <w:rsid w:val="00397911"/>
    <w:rsid w:val="003A2FE1"/>
    <w:rsid w:val="003A318C"/>
    <w:rsid w:val="003A42D8"/>
    <w:rsid w:val="003B0558"/>
    <w:rsid w:val="003B12C9"/>
    <w:rsid w:val="003B630B"/>
    <w:rsid w:val="003B748B"/>
    <w:rsid w:val="003C46B4"/>
    <w:rsid w:val="003C6644"/>
    <w:rsid w:val="003C683B"/>
    <w:rsid w:val="003D0000"/>
    <w:rsid w:val="003D1692"/>
    <w:rsid w:val="003D2F8A"/>
    <w:rsid w:val="003D32C1"/>
    <w:rsid w:val="003D6132"/>
    <w:rsid w:val="003D665A"/>
    <w:rsid w:val="003D6855"/>
    <w:rsid w:val="003D6D4A"/>
    <w:rsid w:val="003E0BBA"/>
    <w:rsid w:val="003E4D76"/>
    <w:rsid w:val="003E5E07"/>
    <w:rsid w:val="003E71B0"/>
    <w:rsid w:val="003E7AA6"/>
    <w:rsid w:val="003F0249"/>
    <w:rsid w:val="003F3D71"/>
    <w:rsid w:val="003F4287"/>
    <w:rsid w:val="00400A8D"/>
    <w:rsid w:val="00401664"/>
    <w:rsid w:val="00401E7D"/>
    <w:rsid w:val="004036EA"/>
    <w:rsid w:val="00403803"/>
    <w:rsid w:val="00403A45"/>
    <w:rsid w:val="00410112"/>
    <w:rsid w:val="00411F2E"/>
    <w:rsid w:val="00414644"/>
    <w:rsid w:val="00416A5F"/>
    <w:rsid w:val="00416F08"/>
    <w:rsid w:val="00416F63"/>
    <w:rsid w:val="0042158C"/>
    <w:rsid w:val="00421FD5"/>
    <w:rsid w:val="004235C8"/>
    <w:rsid w:val="004237AB"/>
    <w:rsid w:val="00425D23"/>
    <w:rsid w:val="00430100"/>
    <w:rsid w:val="004328E8"/>
    <w:rsid w:val="00442EA6"/>
    <w:rsid w:val="00443170"/>
    <w:rsid w:val="004462A9"/>
    <w:rsid w:val="00446C2E"/>
    <w:rsid w:val="00452838"/>
    <w:rsid w:val="00454475"/>
    <w:rsid w:val="00456334"/>
    <w:rsid w:val="00456D3B"/>
    <w:rsid w:val="00457D9B"/>
    <w:rsid w:val="00457D9C"/>
    <w:rsid w:val="00462ECD"/>
    <w:rsid w:val="00462EEC"/>
    <w:rsid w:val="00463730"/>
    <w:rsid w:val="00474F77"/>
    <w:rsid w:val="00477359"/>
    <w:rsid w:val="00483FE9"/>
    <w:rsid w:val="0048512C"/>
    <w:rsid w:val="00496E46"/>
    <w:rsid w:val="004A15E0"/>
    <w:rsid w:val="004A32F9"/>
    <w:rsid w:val="004A4834"/>
    <w:rsid w:val="004B1AD2"/>
    <w:rsid w:val="004B2DE4"/>
    <w:rsid w:val="004B5606"/>
    <w:rsid w:val="004B6975"/>
    <w:rsid w:val="004C0282"/>
    <w:rsid w:val="004C3EE7"/>
    <w:rsid w:val="004C43E3"/>
    <w:rsid w:val="004C47A1"/>
    <w:rsid w:val="004D0A84"/>
    <w:rsid w:val="004D2138"/>
    <w:rsid w:val="004D490C"/>
    <w:rsid w:val="004D5AC6"/>
    <w:rsid w:val="004D70AD"/>
    <w:rsid w:val="004E1204"/>
    <w:rsid w:val="004E2009"/>
    <w:rsid w:val="004E727C"/>
    <w:rsid w:val="004F0F40"/>
    <w:rsid w:val="004F1C98"/>
    <w:rsid w:val="004F33B7"/>
    <w:rsid w:val="004F42D8"/>
    <w:rsid w:val="00504593"/>
    <w:rsid w:val="00504EEA"/>
    <w:rsid w:val="00505738"/>
    <w:rsid w:val="00506568"/>
    <w:rsid w:val="00514468"/>
    <w:rsid w:val="00514635"/>
    <w:rsid w:val="0051523B"/>
    <w:rsid w:val="00515B2E"/>
    <w:rsid w:val="005257BD"/>
    <w:rsid w:val="0053635C"/>
    <w:rsid w:val="00537A42"/>
    <w:rsid w:val="005419D7"/>
    <w:rsid w:val="0054395A"/>
    <w:rsid w:val="00547364"/>
    <w:rsid w:val="00551959"/>
    <w:rsid w:val="0055273B"/>
    <w:rsid w:val="005537CC"/>
    <w:rsid w:val="00553AA5"/>
    <w:rsid w:val="00556D7C"/>
    <w:rsid w:val="00565D61"/>
    <w:rsid w:val="00567496"/>
    <w:rsid w:val="005705DC"/>
    <w:rsid w:val="005748E2"/>
    <w:rsid w:val="00574A7B"/>
    <w:rsid w:val="00575F52"/>
    <w:rsid w:val="00593E08"/>
    <w:rsid w:val="00597769"/>
    <w:rsid w:val="005A065D"/>
    <w:rsid w:val="005A1F2D"/>
    <w:rsid w:val="005A7F9F"/>
    <w:rsid w:val="005B2CBF"/>
    <w:rsid w:val="005B38AE"/>
    <w:rsid w:val="005B3B79"/>
    <w:rsid w:val="005B54E0"/>
    <w:rsid w:val="005B5BAC"/>
    <w:rsid w:val="005C0CE0"/>
    <w:rsid w:val="005C1B98"/>
    <w:rsid w:val="005C5CF4"/>
    <w:rsid w:val="005D0CB5"/>
    <w:rsid w:val="005D2691"/>
    <w:rsid w:val="005D4796"/>
    <w:rsid w:val="005D688B"/>
    <w:rsid w:val="005E2684"/>
    <w:rsid w:val="005E475D"/>
    <w:rsid w:val="005F0B98"/>
    <w:rsid w:val="005F6027"/>
    <w:rsid w:val="00600209"/>
    <w:rsid w:val="00601BE2"/>
    <w:rsid w:val="00602AA9"/>
    <w:rsid w:val="00611EF5"/>
    <w:rsid w:val="0061787B"/>
    <w:rsid w:val="0062042D"/>
    <w:rsid w:val="0062566D"/>
    <w:rsid w:val="006276AE"/>
    <w:rsid w:val="006321C2"/>
    <w:rsid w:val="00645C33"/>
    <w:rsid w:val="00654867"/>
    <w:rsid w:val="00660F21"/>
    <w:rsid w:val="006655D4"/>
    <w:rsid w:val="00666539"/>
    <w:rsid w:val="006707C9"/>
    <w:rsid w:val="0067293B"/>
    <w:rsid w:val="00675133"/>
    <w:rsid w:val="006770A0"/>
    <w:rsid w:val="00680715"/>
    <w:rsid w:val="00682ECE"/>
    <w:rsid w:val="00683DCC"/>
    <w:rsid w:val="00683F21"/>
    <w:rsid w:val="0069019C"/>
    <w:rsid w:val="00692E6F"/>
    <w:rsid w:val="006943F6"/>
    <w:rsid w:val="006948E4"/>
    <w:rsid w:val="00694E51"/>
    <w:rsid w:val="00696597"/>
    <w:rsid w:val="0069764B"/>
    <w:rsid w:val="006A00E6"/>
    <w:rsid w:val="006A0475"/>
    <w:rsid w:val="006A06C8"/>
    <w:rsid w:val="006A302C"/>
    <w:rsid w:val="006A4C87"/>
    <w:rsid w:val="006A7F2C"/>
    <w:rsid w:val="006B1F13"/>
    <w:rsid w:val="006B3C01"/>
    <w:rsid w:val="006B6249"/>
    <w:rsid w:val="006D01B5"/>
    <w:rsid w:val="006D2AAB"/>
    <w:rsid w:val="006D3DAE"/>
    <w:rsid w:val="006D46B2"/>
    <w:rsid w:val="006E111D"/>
    <w:rsid w:val="006E41C2"/>
    <w:rsid w:val="007056A4"/>
    <w:rsid w:val="00706801"/>
    <w:rsid w:val="0071247F"/>
    <w:rsid w:val="007149C5"/>
    <w:rsid w:val="00715510"/>
    <w:rsid w:val="00720B2C"/>
    <w:rsid w:val="00721457"/>
    <w:rsid w:val="00724C37"/>
    <w:rsid w:val="007278F4"/>
    <w:rsid w:val="007367D7"/>
    <w:rsid w:val="007407B9"/>
    <w:rsid w:val="00741141"/>
    <w:rsid w:val="00742884"/>
    <w:rsid w:val="00750476"/>
    <w:rsid w:val="007509BC"/>
    <w:rsid w:val="00755627"/>
    <w:rsid w:val="00761058"/>
    <w:rsid w:val="00767EA2"/>
    <w:rsid w:val="00773DA0"/>
    <w:rsid w:val="007872C0"/>
    <w:rsid w:val="00787796"/>
    <w:rsid w:val="0079369E"/>
    <w:rsid w:val="00794637"/>
    <w:rsid w:val="0079759B"/>
    <w:rsid w:val="007A277F"/>
    <w:rsid w:val="007A399D"/>
    <w:rsid w:val="007A401B"/>
    <w:rsid w:val="007A466F"/>
    <w:rsid w:val="007A568A"/>
    <w:rsid w:val="007B549A"/>
    <w:rsid w:val="007C1125"/>
    <w:rsid w:val="007C5646"/>
    <w:rsid w:val="007C5E49"/>
    <w:rsid w:val="007C79DB"/>
    <w:rsid w:val="007D6288"/>
    <w:rsid w:val="007D63C5"/>
    <w:rsid w:val="007D659E"/>
    <w:rsid w:val="007D7078"/>
    <w:rsid w:val="007D726F"/>
    <w:rsid w:val="007D76EE"/>
    <w:rsid w:val="007E2177"/>
    <w:rsid w:val="007E46F7"/>
    <w:rsid w:val="007E78B8"/>
    <w:rsid w:val="007E7A69"/>
    <w:rsid w:val="007F14BA"/>
    <w:rsid w:val="007F3A7C"/>
    <w:rsid w:val="007F60FE"/>
    <w:rsid w:val="00800B48"/>
    <w:rsid w:val="00804328"/>
    <w:rsid w:val="008049F9"/>
    <w:rsid w:val="008067EC"/>
    <w:rsid w:val="00807334"/>
    <w:rsid w:val="008104F1"/>
    <w:rsid w:val="008145B2"/>
    <w:rsid w:val="00816AC9"/>
    <w:rsid w:val="008341EA"/>
    <w:rsid w:val="00840846"/>
    <w:rsid w:val="00842D2D"/>
    <w:rsid w:val="00843D2B"/>
    <w:rsid w:val="0085052A"/>
    <w:rsid w:val="008536EF"/>
    <w:rsid w:val="00854077"/>
    <w:rsid w:val="00864BF2"/>
    <w:rsid w:val="00864FC2"/>
    <w:rsid w:val="00867294"/>
    <w:rsid w:val="0086737B"/>
    <w:rsid w:val="008716C0"/>
    <w:rsid w:val="008755A3"/>
    <w:rsid w:val="00881965"/>
    <w:rsid w:val="00883FAE"/>
    <w:rsid w:val="00885004"/>
    <w:rsid w:val="008855CE"/>
    <w:rsid w:val="0088727A"/>
    <w:rsid w:val="00890E70"/>
    <w:rsid w:val="00892B2C"/>
    <w:rsid w:val="008942CC"/>
    <w:rsid w:val="008A0A08"/>
    <w:rsid w:val="008A1B21"/>
    <w:rsid w:val="008A4728"/>
    <w:rsid w:val="008A47B0"/>
    <w:rsid w:val="008A55E0"/>
    <w:rsid w:val="008A6EAA"/>
    <w:rsid w:val="008B2FC8"/>
    <w:rsid w:val="008B7B83"/>
    <w:rsid w:val="008C3B4E"/>
    <w:rsid w:val="008D27BB"/>
    <w:rsid w:val="008D395F"/>
    <w:rsid w:val="008D583E"/>
    <w:rsid w:val="008D7E3D"/>
    <w:rsid w:val="008E04A0"/>
    <w:rsid w:val="008E3561"/>
    <w:rsid w:val="008E72BF"/>
    <w:rsid w:val="008F066A"/>
    <w:rsid w:val="008F42DB"/>
    <w:rsid w:val="008F4581"/>
    <w:rsid w:val="008F5641"/>
    <w:rsid w:val="008F6133"/>
    <w:rsid w:val="008F66D5"/>
    <w:rsid w:val="00900A85"/>
    <w:rsid w:val="00901A37"/>
    <w:rsid w:val="00901B87"/>
    <w:rsid w:val="0090242D"/>
    <w:rsid w:val="00903D20"/>
    <w:rsid w:val="00906509"/>
    <w:rsid w:val="009118DE"/>
    <w:rsid w:val="00913492"/>
    <w:rsid w:val="00913F88"/>
    <w:rsid w:val="00917CFA"/>
    <w:rsid w:val="00926993"/>
    <w:rsid w:val="00932425"/>
    <w:rsid w:val="00934256"/>
    <w:rsid w:val="009356E5"/>
    <w:rsid w:val="00935AA8"/>
    <w:rsid w:val="00937977"/>
    <w:rsid w:val="00937FC2"/>
    <w:rsid w:val="00942351"/>
    <w:rsid w:val="00942D27"/>
    <w:rsid w:val="00945EE7"/>
    <w:rsid w:val="0094648D"/>
    <w:rsid w:val="0094765F"/>
    <w:rsid w:val="0094784C"/>
    <w:rsid w:val="009526C7"/>
    <w:rsid w:val="00954105"/>
    <w:rsid w:val="00954BB2"/>
    <w:rsid w:val="00956102"/>
    <w:rsid w:val="009651E1"/>
    <w:rsid w:val="009700C4"/>
    <w:rsid w:val="00970178"/>
    <w:rsid w:val="00971558"/>
    <w:rsid w:val="0097364A"/>
    <w:rsid w:val="0097409A"/>
    <w:rsid w:val="00977ED0"/>
    <w:rsid w:val="00977ED4"/>
    <w:rsid w:val="00980AEE"/>
    <w:rsid w:val="009822FE"/>
    <w:rsid w:val="0098374A"/>
    <w:rsid w:val="00986C3D"/>
    <w:rsid w:val="00995D3C"/>
    <w:rsid w:val="009A1301"/>
    <w:rsid w:val="009A2D16"/>
    <w:rsid w:val="009A320A"/>
    <w:rsid w:val="009B261F"/>
    <w:rsid w:val="009C4A98"/>
    <w:rsid w:val="009C5327"/>
    <w:rsid w:val="009D036E"/>
    <w:rsid w:val="009D1017"/>
    <w:rsid w:val="009D1452"/>
    <w:rsid w:val="009E1CFA"/>
    <w:rsid w:val="009E4456"/>
    <w:rsid w:val="009E69CD"/>
    <w:rsid w:val="009E6CD8"/>
    <w:rsid w:val="009F00D8"/>
    <w:rsid w:val="009F0B5C"/>
    <w:rsid w:val="009F1BBA"/>
    <w:rsid w:val="009F455A"/>
    <w:rsid w:val="009F64C7"/>
    <w:rsid w:val="00A00342"/>
    <w:rsid w:val="00A00C25"/>
    <w:rsid w:val="00A03729"/>
    <w:rsid w:val="00A0466B"/>
    <w:rsid w:val="00A06FBA"/>
    <w:rsid w:val="00A071D7"/>
    <w:rsid w:val="00A0787E"/>
    <w:rsid w:val="00A211E0"/>
    <w:rsid w:val="00A22E5D"/>
    <w:rsid w:val="00A253EF"/>
    <w:rsid w:val="00A34C9D"/>
    <w:rsid w:val="00A35196"/>
    <w:rsid w:val="00A40A22"/>
    <w:rsid w:val="00A40B8D"/>
    <w:rsid w:val="00A40C70"/>
    <w:rsid w:val="00A44784"/>
    <w:rsid w:val="00A45200"/>
    <w:rsid w:val="00A45393"/>
    <w:rsid w:val="00A51379"/>
    <w:rsid w:val="00A5239F"/>
    <w:rsid w:val="00A56493"/>
    <w:rsid w:val="00A56A1E"/>
    <w:rsid w:val="00A60C70"/>
    <w:rsid w:val="00A612E3"/>
    <w:rsid w:val="00A71250"/>
    <w:rsid w:val="00A81D48"/>
    <w:rsid w:val="00A86A8B"/>
    <w:rsid w:val="00A86DB5"/>
    <w:rsid w:val="00A9114E"/>
    <w:rsid w:val="00A94966"/>
    <w:rsid w:val="00A96E28"/>
    <w:rsid w:val="00A96EDA"/>
    <w:rsid w:val="00AA1275"/>
    <w:rsid w:val="00AA2528"/>
    <w:rsid w:val="00AA2F21"/>
    <w:rsid w:val="00AA447A"/>
    <w:rsid w:val="00AA4DE4"/>
    <w:rsid w:val="00AB561E"/>
    <w:rsid w:val="00AD0910"/>
    <w:rsid w:val="00AD0CBB"/>
    <w:rsid w:val="00AD5177"/>
    <w:rsid w:val="00AE0BB2"/>
    <w:rsid w:val="00AE20CD"/>
    <w:rsid w:val="00AE2633"/>
    <w:rsid w:val="00AE4826"/>
    <w:rsid w:val="00AF0569"/>
    <w:rsid w:val="00AF2AAC"/>
    <w:rsid w:val="00AF7000"/>
    <w:rsid w:val="00B002E9"/>
    <w:rsid w:val="00B03BCF"/>
    <w:rsid w:val="00B05792"/>
    <w:rsid w:val="00B07073"/>
    <w:rsid w:val="00B158F9"/>
    <w:rsid w:val="00B15CD7"/>
    <w:rsid w:val="00B169E1"/>
    <w:rsid w:val="00B2084B"/>
    <w:rsid w:val="00B20FC9"/>
    <w:rsid w:val="00B21D76"/>
    <w:rsid w:val="00B2628D"/>
    <w:rsid w:val="00B3127C"/>
    <w:rsid w:val="00B32AFF"/>
    <w:rsid w:val="00B32F76"/>
    <w:rsid w:val="00B35579"/>
    <w:rsid w:val="00B359F4"/>
    <w:rsid w:val="00B4025E"/>
    <w:rsid w:val="00B42AD1"/>
    <w:rsid w:val="00B4410C"/>
    <w:rsid w:val="00B4792E"/>
    <w:rsid w:val="00B51F77"/>
    <w:rsid w:val="00B52DAF"/>
    <w:rsid w:val="00B608A3"/>
    <w:rsid w:val="00B62650"/>
    <w:rsid w:val="00B643B5"/>
    <w:rsid w:val="00B64CCB"/>
    <w:rsid w:val="00B6745D"/>
    <w:rsid w:val="00B70BE3"/>
    <w:rsid w:val="00B822A2"/>
    <w:rsid w:val="00B9031B"/>
    <w:rsid w:val="00B91580"/>
    <w:rsid w:val="00B91D87"/>
    <w:rsid w:val="00B927F7"/>
    <w:rsid w:val="00B94965"/>
    <w:rsid w:val="00B97028"/>
    <w:rsid w:val="00BA2473"/>
    <w:rsid w:val="00BA2BFB"/>
    <w:rsid w:val="00BA5402"/>
    <w:rsid w:val="00BA5C4F"/>
    <w:rsid w:val="00BA673E"/>
    <w:rsid w:val="00BA6ABE"/>
    <w:rsid w:val="00BB04B5"/>
    <w:rsid w:val="00BB4266"/>
    <w:rsid w:val="00BB56D3"/>
    <w:rsid w:val="00BC3C1E"/>
    <w:rsid w:val="00BC4322"/>
    <w:rsid w:val="00BC681D"/>
    <w:rsid w:val="00BC6C66"/>
    <w:rsid w:val="00BC6FC3"/>
    <w:rsid w:val="00BD27FA"/>
    <w:rsid w:val="00BD6569"/>
    <w:rsid w:val="00BE045E"/>
    <w:rsid w:val="00BE40DC"/>
    <w:rsid w:val="00BF031B"/>
    <w:rsid w:val="00BF1FA2"/>
    <w:rsid w:val="00BF2B94"/>
    <w:rsid w:val="00BF56F4"/>
    <w:rsid w:val="00C015E5"/>
    <w:rsid w:val="00C01F2D"/>
    <w:rsid w:val="00C028C5"/>
    <w:rsid w:val="00C03D0C"/>
    <w:rsid w:val="00C04B72"/>
    <w:rsid w:val="00C05415"/>
    <w:rsid w:val="00C10063"/>
    <w:rsid w:val="00C1163B"/>
    <w:rsid w:val="00C11646"/>
    <w:rsid w:val="00C121A7"/>
    <w:rsid w:val="00C15D29"/>
    <w:rsid w:val="00C17DDC"/>
    <w:rsid w:val="00C227A8"/>
    <w:rsid w:val="00C2368E"/>
    <w:rsid w:val="00C242A0"/>
    <w:rsid w:val="00C268D5"/>
    <w:rsid w:val="00C26FF6"/>
    <w:rsid w:val="00C321E5"/>
    <w:rsid w:val="00C334EB"/>
    <w:rsid w:val="00C34750"/>
    <w:rsid w:val="00C35123"/>
    <w:rsid w:val="00C36588"/>
    <w:rsid w:val="00C36DD2"/>
    <w:rsid w:val="00C466B7"/>
    <w:rsid w:val="00C539CC"/>
    <w:rsid w:val="00C61983"/>
    <w:rsid w:val="00C64F5B"/>
    <w:rsid w:val="00C65705"/>
    <w:rsid w:val="00C6686E"/>
    <w:rsid w:val="00C70BD7"/>
    <w:rsid w:val="00C73F0F"/>
    <w:rsid w:val="00C7717A"/>
    <w:rsid w:val="00C84D83"/>
    <w:rsid w:val="00C86290"/>
    <w:rsid w:val="00C90AD5"/>
    <w:rsid w:val="00C917F8"/>
    <w:rsid w:val="00C92975"/>
    <w:rsid w:val="00CA224A"/>
    <w:rsid w:val="00CB1732"/>
    <w:rsid w:val="00CB3A85"/>
    <w:rsid w:val="00CB3DCC"/>
    <w:rsid w:val="00CB5A2E"/>
    <w:rsid w:val="00CC11E7"/>
    <w:rsid w:val="00CC3BC0"/>
    <w:rsid w:val="00CC74DD"/>
    <w:rsid w:val="00CD6B29"/>
    <w:rsid w:val="00CD73B9"/>
    <w:rsid w:val="00CE204B"/>
    <w:rsid w:val="00CE6883"/>
    <w:rsid w:val="00CF0806"/>
    <w:rsid w:val="00CF6755"/>
    <w:rsid w:val="00D023B3"/>
    <w:rsid w:val="00D03A0C"/>
    <w:rsid w:val="00D04CD5"/>
    <w:rsid w:val="00D04EAC"/>
    <w:rsid w:val="00D05E9C"/>
    <w:rsid w:val="00D111F6"/>
    <w:rsid w:val="00D1474D"/>
    <w:rsid w:val="00D17D24"/>
    <w:rsid w:val="00D2109E"/>
    <w:rsid w:val="00D25AF6"/>
    <w:rsid w:val="00D25EEF"/>
    <w:rsid w:val="00D363DF"/>
    <w:rsid w:val="00D43932"/>
    <w:rsid w:val="00D43B41"/>
    <w:rsid w:val="00D5116F"/>
    <w:rsid w:val="00D5134E"/>
    <w:rsid w:val="00D515B5"/>
    <w:rsid w:val="00D60BAB"/>
    <w:rsid w:val="00D6107F"/>
    <w:rsid w:val="00D66227"/>
    <w:rsid w:val="00D672EF"/>
    <w:rsid w:val="00D70818"/>
    <w:rsid w:val="00D71682"/>
    <w:rsid w:val="00D72028"/>
    <w:rsid w:val="00D73E05"/>
    <w:rsid w:val="00D74214"/>
    <w:rsid w:val="00D774EB"/>
    <w:rsid w:val="00D814AF"/>
    <w:rsid w:val="00D91580"/>
    <w:rsid w:val="00D91B20"/>
    <w:rsid w:val="00D93096"/>
    <w:rsid w:val="00D9465E"/>
    <w:rsid w:val="00D95E72"/>
    <w:rsid w:val="00DA2075"/>
    <w:rsid w:val="00DA607B"/>
    <w:rsid w:val="00DA6BE8"/>
    <w:rsid w:val="00DB11FD"/>
    <w:rsid w:val="00DB3A72"/>
    <w:rsid w:val="00DB3B43"/>
    <w:rsid w:val="00DB5A78"/>
    <w:rsid w:val="00DB6D1B"/>
    <w:rsid w:val="00DB7363"/>
    <w:rsid w:val="00DC1E9B"/>
    <w:rsid w:val="00DC3F31"/>
    <w:rsid w:val="00DC586B"/>
    <w:rsid w:val="00DC6933"/>
    <w:rsid w:val="00DD0C4B"/>
    <w:rsid w:val="00DD326F"/>
    <w:rsid w:val="00DD5AAA"/>
    <w:rsid w:val="00DF42B1"/>
    <w:rsid w:val="00E01E58"/>
    <w:rsid w:val="00E04190"/>
    <w:rsid w:val="00E042A5"/>
    <w:rsid w:val="00E066CB"/>
    <w:rsid w:val="00E075EB"/>
    <w:rsid w:val="00E11BA1"/>
    <w:rsid w:val="00E135F1"/>
    <w:rsid w:val="00E1601F"/>
    <w:rsid w:val="00E16045"/>
    <w:rsid w:val="00E20283"/>
    <w:rsid w:val="00E22D2C"/>
    <w:rsid w:val="00E263D9"/>
    <w:rsid w:val="00E26878"/>
    <w:rsid w:val="00E26DB8"/>
    <w:rsid w:val="00E34364"/>
    <w:rsid w:val="00E36450"/>
    <w:rsid w:val="00E43994"/>
    <w:rsid w:val="00E45BCD"/>
    <w:rsid w:val="00E47580"/>
    <w:rsid w:val="00E51FC8"/>
    <w:rsid w:val="00E60717"/>
    <w:rsid w:val="00E619F2"/>
    <w:rsid w:val="00E6246D"/>
    <w:rsid w:val="00E63B60"/>
    <w:rsid w:val="00E670ED"/>
    <w:rsid w:val="00E70867"/>
    <w:rsid w:val="00E71959"/>
    <w:rsid w:val="00E71DB8"/>
    <w:rsid w:val="00E73B43"/>
    <w:rsid w:val="00E7463E"/>
    <w:rsid w:val="00E80DCF"/>
    <w:rsid w:val="00E818E2"/>
    <w:rsid w:val="00E872D4"/>
    <w:rsid w:val="00E907FA"/>
    <w:rsid w:val="00E91C2E"/>
    <w:rsid w:val="00E93FCC"/>
    <w:rsid w:val="00E95388"/>
    <w:rsid w:val="00EA3E5E"/>
    <w:rsid w:val="00EA4745"/>
    <w:rsid w:val="00EB0D71"/>
    <w:rsid w:val="00EB17BC"/>
    <w:rsid w:val="00EC093A"/>
    <w:rsid w:val="00EC0AD0"/>
    <w:rsid w:val="00EC32F1"/>
    <w:rsid w:val="00EC44EE"/>
    <w:rsid w:val="00EC7366"/>
    <w:rsid w:val="00ED0178"/>
    <w:rsid w:val="00ED30E6"/>
    <w:rsid w:val="00ED75D9"/>
    <w:rsid w:val="00EE4B3E"/>
    <w:rsid w:val="00EF0061"/>
    <w:rsid w:val="00EF0F13"/>
    <w:rsid w:val="00EF4C68"/>
    <w:rsid w:val="00EF55AB"/>
    <w:rsid w:val="00EF5F78"/>
    <w:rsid w:val="00F03C1C"/>
    <w:rsid w:val="00F04827"/>
    <w:rsid w:val="00F050A4"/>
    <w:rsid w:val="00F06D67"/>
    <w:rsid w:val="00F11117"/>
    <w:rsid w:val="00F145AD"/>
    <w:rsid w:val="00F16E7B"/>
    <w:rsid w:val="00F177D5"/>
    <w:rsid w:val="00F2200E"/>
    <w:rsid w:val="00F226FA"/>
    <w:rsid w:val="00F26322"/>
    <w:rsid w:val="00F3014A"/>
    <w:rsid w:val="00F30ACA"/>
    <w:rsid w:val="00F30AD2"/>
    <w:rsid w:val="00F31276"/>
    <w:rsid w:val="00F342C3"/>
    <w:rsid w:val="00F34353"/>
    <w:rsid w:val="00F3606F"/>
    <w:rsid w:val="00F40D26"/>
    <w:rsid w:val="00F4235D"/>
    <w:rsid w:val="00F4356A"/>
    <w:rsid w:val="00F44AF7"/>
    <w:rsid w:val="00F513D7"/>
    <w:rsid w:val="00F52216"/>
    <w:rsid w:val="00F53B3D"/>
    <w:rsid w:val="00F56890"/>
    <w:rsid w:val="00F57411"/>
    <w:rsid w:val="00F61CF6"/>
    <w:rsid w:val="00F628D8"/>
    <w:rsid w:val="00F64371"/>
    <w:rsid w:val="00F64562"/>
    <w:rsid w:val="00F65392"/>
    <w:rsid w:val="00F65D54"/>
    <w:rsid w:val="00F75CC3"/>
    <w:rsid w:val="00F75E6D"/>
    <w:rsid w:val="00F8026D"/>
    <w:rsid w:val="00F815DC"/>
    <w:rsid w:val="00F82BEE"/>
    <w:rsid w:val="00F968D1"/>
    <w:rsid w:val="00F97DB1"/>
    <w:rsid w:val="00FA217B"/>
    <w:rsid w:val="00FA413F"/>
    <w:rsid w:val="00FA72BF"/>
    <w:rsid w:val="00FB04DC"/>
    <w:rsid w:val="00FB07C8"/>
    <w:rsid w:val="00FB1DF0"/>
    <w:rsid w:val="00FB341C"/>
    <w:rsid w:val="00FB3AD4"/>
    <w:rsid w:val="00FB419F"/>
    <w:rsid w:val="00FB4633"/>
    <w:rsid w:val="00FB556E"/>
    <w:rsid w:val="00FC0A00"/>
    <w:rsid w:val="00FC1A6B"/>
    <w:rsid w:val="00FC256F"/>
    <w:rsid w:val="00FD5C77"/>
    <w:rsid w:val="00FD63FA"/>
    <w:rsid w:val="00FE2B86"/>
    <w:rsid w:val="00FE6053"/>
    <w:rsid w:val="00FE6C6D"/>
    <w:rsid w:val="00FF2821"/>
    <w:rsid w:val="00FF4893"/>
    <w:rsid w:val="0B1C6C4D"/>
    <w:rsid w:val="20991853"/>
    <w:rsid w:val="396254C2"/>
    <w:rsid w:val="39E24DA9"/>
    <w:rsid w:val="40460EBF"/>
    <w:rsid w:val="44C147DB"/>
    <w:rsid w:val="49FA026B"/>
    <w:rsid w:val="4E254F14"/>
    <w:rsid w:val="5D7145F5"/>
    <w:rsid w:val="5FCD7FCA"/>
    <w:rsid w:val="696A6521"/>
    <w:rsid w:val="77411C05"/>
    <w:rsid w:val="7AFB4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425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934256"/>
    <w:pPr>
      <w:ind w:leftChars="2500" w:left="100"/>
    </w:pPr>
  </w:style>
  <w:style w:type="paragraph" w:styleId="a4">
    <w:name w:val="Balloon Text"/>
    <w:basedOn w:val="a"/>
    <w:semiHidden/>
    <w:rsid w:val="00934256"/>
    <w:rPr>
      <w:sz w:val="18"/>
      <w:szCs w:val="18"/>
    </w:rPr>
  </w:style>
  <w:style w:type="paragraph" w:styleId="a5">
    <w:name w:val="footer"/>
    <w:basedOn w:val="a"/>
    <w:link w:val="Char"/>
    <w:qFormat/>
    <w:rsid w:val="00934256"/>
    <w:pPr>
      <w:tabs>
        <w:tab w:val="center" w:pos="4153"/>
        <w:tab w:val="right" w:pos="8306"/>
      </w:tabs>
      <w:snapToGrid w:val="0"/>
      <w:jc w:val="left"/>
    </w:pPr>
    <w:rPr>
      <w:sz w:val="18"/>
      <w:szCs w:val="18"/>
    </w:rPr>
  </w:style>
  <w:style w:type="paragraph" w:styleId="a6">
    <w:name w:val="header"/>
    <w:basedOn w:val="a"/>
    <w:link w:val="Char0"/>
    <w:qFormat/>
    <w:rsid w:val="00934256"/>
    <w:pPr>
      <w:pBdr>
        <w:bottom w:val="single" w:sz="6" w:space="1" w:color="auto"/>
      </w:pBdr>
      <w:tabs>
        <w:tab w:val="center" w:pos="4153"/>
        <w:tab w:val="right" w:pos="8306"/>
      </w:tabs>
      <w:snapToGrid w:val="0"/>
      <w:jc w:val="center"/>
    </w:pPr>
    <w:rPr>
      <w:sz w:val="18"/>
      <w:szCs w:val="18"/>
    </w:rPr>
  </w:style>
  <w:style w:type="character" w:styleId="a7">
    <w:name w:val="Hyperlink"/>
    <w:qFormat/>
    <w:rsid w:val="00934256"/>
    <w:rPr>
      <w:color w:val="0000FF"/>
      <w:u w:val="single"/>
    </w:rPr>
  </w:style>
  <w:style w:type="character" w:customStyle="1" w:styleId="Char0">
    <w:name w:val="页眉 Char"/>
    <w:link w:val="a6"/>
    <w:qFormat/>
    <w:rsid w:val="00934256"/>
    <w:rPr>
      <w:kern w:val="2"/>
      <w:sz w:val="18"/>
      <w:szCs w:val="18"/>
    </w:rPr>
  </w:style>
  <w:style w:type="character" w:customStyle="1" w:styleId="Char">
    <w:name w:val="页脚 Char"/>
    <w:link w:val="a5"/>
    <w:qFormat/>
    <w:rsid w:val="00934256"/>
    <w:rPr>
      <w:kern w:val="2"/>
      <w:sz w:val="18"/>
      <w:szCs w:val="18"/>
    </w:rPr>
  </w:style>
  <w:style w:type="paragraph" w:styleId="a8">
    <w:name w:val="List Paragraph"/>
    <w:basedOn w:val="a"/>
    <w:uiPriority w:val="34"/>
    <w:qFormat/>
    <w:rsid w:val="0093425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E5FF13-3E75-4D31-8F2A-F5E30EC7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984</Words>
  <Characters>5613</Characters>
  <Application>Microsoft Office Word</Application>
  <DocSecurity>0</DocSecurity>
  <Lines>46</Lines>
  <Paragraphs>13</Paragraphs>
  <ScaleCrop>false</ScaleCrop>
  <Company>Microsoft</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常州龙城古园建筑、安装工程编制说明</dc:title>
  <dc:creator>User</dc:creator>
  <cp:lastModifiedBy>USER-</cp:lastModifiedBy>
  <cp:revision>18</cp:revision>
  <cp:lastPrinted>2018-05-24T08:23:00Z</cp:lastPrinted>
  <dcterms:created xsi:type="dcterms:W3CDTF">2019-05-29T12:07:00Z</dcterms:created>
  <dcterms:modified xsi:type="dcterms:W3CDTF">2019-06-12T09:27:00Z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