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E3D" w:rsidRDefault="004B062F">
      <w:pPr>
        <w:spacing w:line="360" w:lineRule="auto"/>
        <w:jc w:val="center"/>
        <w:outlineLvl w:val="0"/>
        <w:rPr>
          <w:rFonts w:ascii="SourceHanSansCN-Regular" w:hAnsi="SourceHanSansCN-Regular" w:cs="宋体" w:hint="eastAsia"/>
          <w:b/>
          <w:kern w:val="0"/>
          <w:sz w:val="24"/>
        </w:rPr>
      </w:pPr>
      <w:bookmarkStart w:id="0" w:name="_Toc28359079"/>
      <w:bookmarkStart w:id="1" w:name="_Toc35393621"/>
      <w:bookmarkStart w:id="2" w:name="_Hlk24379207"/>
      <w:bookmarkStart w:id="3" w:name="_Toc28359002"/>
      <w:bookmarkStart w:id="4" w:name="_Toc35393790"/>
      <w:r>
        <w:rPr>
          <w:rFonts w:ascii="SourceHanSansCN-Regular" w:hAnsi="SourceHanSansCN-Regular" w:cs="宋体" w:hint="eastAsia"/>
          <w:b/>
          <w:kern w:val="0"/>
          <w:sz w:val="24"/>
        </w:rPr>
        <w:t>华罗庚实验学校滨湖分校校服采购项目</w:t>
      </w:r>
      <w:r>
        <w:rPr>
          <w:rFonts w:ascii="SourceHanSansCN-Regular" w:hAnsi="SourceHanSansCN-Regular" w:cs="宋体"/>
          <w:b/>
          <w:kern w:val="0"/>
          <w:sz w:val="24"/>
        </w:rPr>
        <w:t>竞争性磋商公告</w:t>
      </w:r>
    </w:p>
    <w:p w:rsidR="00257E3D" w:rsidRDefault="004B062F">
      <w:pPr>
        <w:spacing w:line="400" w:lineRule="exact"/>
        <w:rPr>
          <w:rFonts w:ascii="宋体" w:hAnsi="宋体" w:cs="宋体"/>
        </w:rPr>
      </w:pPr>
      <w:bookmarkStart w:id="5" w:name="_Toc28359012"/>
      <w:bookmarkStart w:id="6" w:name="_Toc35393629"/>
      <w:bookmarkStart w:id="7" w:name="_Toc28359089"/>
      <w:bookmarkStart w:id="8" w:name="_Toc35393798"/>
      <w:bookmarkStart w:id="9" w:name="_Toc35393623"/>
      <w:bookmarkStart w:id="10" w:name="_Toc35393792"/>
      <w:bookmarkEnd w:id="0"/>
      <w:bookmarkEnd w:id="1"/>
      <w:bookmarkEnd w:id="2"/>
      <w:bookmarkEnd w:id="3"/>
      <w:bookmarkEnd w:id="4"/>
      <w:r>
        <w:rPr>
          <w:rFonts w:ascii="宋体" w:hAnsi="宋体" w:cs="宋体" w:hint="eastAsia"/>
        </w:rPr>
        <w:t>一、项目基本情况</w:t>
      </w:r>
      <w:bookmarkEnd w:id="5"/>
      <w:bookmarkEnd w:id="6"/>
      <w:bookmarkEnd w:id="7"/>
      <w:bookmarkEnd w:id="8"/>
    </w:p>
    <w:p w:rsidR="00257E3D" w:rsidRDefault="004B062F">
      <w:pPr>
        <w:spacing w:line="400" w:lineRule="exact"/>
        <w:ind w:firstLineChars="200" w:firstLine="420"/>
        <w:rPr>
          <w:rFonts w:ascii="宋体" w:hAnsi="宋体" w:cs="宋体"/>
        </w:rPr>
      </w:pPr>
      <w:r>
        <w:rPr>
          <w:rFonts w:ascii="宋体" w:hAnsi="宋体" w:cs="宋体" w:hint="eastAsia"/>
        </w:rPr>
        <w:t>1.项目编号：</w:t>
      </w:r>
      <w:r w:rsidR="00A05BC1">
        <w:rPr>
          <w:rFonts w:ascii="宋体" w:hAnsi="宋体" w:cs="宋体" w:hint="eastAsia"/>
        </w:rPr>
        <w:t>JSXD2024-001号</w:t>
      </w:r>
      <w:r>
        <w:rPr>
          <w:rFonts w:ascii="宋体" w:hAnsi="宋体" w:cs="宋体" w:hint="eastAsia"/>
        </w:rPr>
        <w:t>；</w:t>
      </w:r>
      <w:bookmarkStart w:id="11" w:name="_GoBack"/>
      <w:bookmarkEnd w:id="11"/>
    </w:p>
    <w:p w:rsidR="00257E3D" w:rsidRDefault="004B062F">
      <w:pPr>
        <w:spacing w:line="400" w:lineRule="exact"/>
        <w:ind w:firstLineChars="200" w:firstLine="420"/>
        <w:rPr>
          <w:rFonts w:ascii="宋体" w:hAnsi="宋体" w:cs="宋体"/>
        </w:rPr>
      </w:pPr>
      <w:r>
        <w:rPr>
          <w:rFonts w:ascii="宋体" w:hAnsi="宋体" w:cs="宋体"/>
        </w:rPr>
        <w:t>2.</w:t>
      </w:r>
      <w:r>
        <w:rPr>
          <w:rFonts w:ascii="宋体" w:hAnsi="宋体" w:cs="宋体" w:hint="eastAsia"/>
        </w:rPr>
        <w:t>项目名称：华罗庚实验学校滨湖分校校服采购项目；</w:t>
      </w:r>
    </w:p>
    <w:p w:rsidR="00257E3D" w:rsidRDefault="004B062F">
      <w:pPr>
        <w:spacing w:line="400" w:lineRule="exact"/>
        <w:ind w:firstLineChars="200" w:firstLine="420"/>
        <w:rPr>
          <w:rFonts w:ascii="宋体" w:hAnsi="宋体" w:cs="宋体"/>
        </w:rPr>
      </w:pPr>
      <w:r>
        <w:rPr>
          <w:rFonts w:ascii="宋体" w:hAnsi="宋体" w:cs="宋体"/>
        </w:rPr>
        <w:t>3.</w:t>
      </w:r>
      <w:r>
        <w:rPr>
          <w:rFonts w:ascii="宋体" w:hAnsi="宋体" w:cs="宋体" w:hint="eastAsia"/>
        </w:rPr>
        <w:t>采购方式：竞争性磋商；</w:t>
      </w:r>
    </w:p>
    <w:p w:rsidR="00257E3D" w:rsidRDefault="004B062F">
      <w:pPr>
        <w:spacing w:line="400" w:lineRule="exact"/>
        <w:ind w:firstLineChars="200" w:firstLine="420"/>
        <w:rPr>
          <w:rFonts w:ascii="宋体" w:hAnsi="宋体" w:cs="宋体"/>
          <w:bCs/>
          <w:szCs w:val="21"/>
        </w:rPr>
      </w:pPr>
      <w:r>
        <w:rPr>
          <w:rFonts w:ascii="宋体" w:hAnsi="宋体" w:cs="宋体" w:hint="eastAsia"/>
          <w:bCs/>
          <w:szCs w:val="21"/>
        </w:rPr>
        <w:t>4.项目预算：590750元</w:t>
      </w:r>
    </w:p>
    <w:p w:rsidR="00257E3D" w:rsidRDefault="004B062F">
      <w:pPr>
        <w:spacing w:line="400" w:lineRule="exact"/>
        <w:ind w:firstLineChars="200" w:firstLine="420"/>
        <w:rPr>
          <w:rFonts w:ascii="宋体" w:hAnsi="宋体" w:cs="宋体"/>
        </w:rPr>
      </w:pPr>
      <w:r>
        <w:rPr>
          <w:rFonts w:ascii="宋体" w:hAnsi="宋体" w:cs="宋体" w:hint="eastAsia"/>
          <w:bCs/>
          <w:szCs w:val="21"/>
        </w:rPr>
        <w:t>5.</w:t>
      </w:r>
      <w:r>
        <w:rPr>
          <w:rFonts w:ascii="宋体" w:hAnsi="宋体" w:cs="宋体" w:hint="eastAsia"/>
        </w:rPr>
        <w:t>最高限价（单价总和）：人民币695元/套（含夏装1套、春秋装1套、冬装1件），</w:t>
      </w:r>
      <w:r w:rsidR="00F92600">
        <w:rPr>
          <w:rFonts w:ascii="宋体" w:hAnsi="宋体" w:cs="宋体" w:hint="eastAsia"/>
        </w:rPr>
        <w:t>各</w:t>
      </w:r>
      <w:r>
        <w:rPr>
          <w:rFonts w:ascii="宋体" w:hAnsi="宋体" w:cs="宋体" w:hint="eastAsia"/>
        </w:rPr>
        <w:t>投标单价超过各</w:t>
      </w:r>
      <w:r w:rsidR="00F92600">
        <w:rPr>
          <w:rFonts w:ascii="宋体" w:hAnsi="宋体" w:cs="宋体" w:hint="eastAsia"/>
        </w:rPr>
        <w:t>品目的最高限</w:t>
      </w:r>
      <w:r>
        <w:rPr>
          <w:rFonts w:ascii="宋体" w:hAnsi="宋体" w:cs="宋体" w:hint="eastAsia"/>
        </w:rPr>
        <w:t>价的作无效报价处理。</w:t>
      </w:r>
    </w:p>
    <w:p w:rsidR="00257E3D" w:rsidRDefault="004B062F">
      <w:pPr>
        <w:spacing w:line="400" w:lineRule="exact"/>
        <w:ind w:firstLineChars="200" w:firstLine="420"/>
        <w:rPr>
          <w:rFonts w:ascii="宋体" w:hAnsi="宋体" w:cs="宋体"/>
        </w:rPr>
      </w:pPr>
      <w:r>
        <w:rPr>
          <w:rFonts w:ascii="宋体" w:hAnsi="宋体" w:cs="宋体" w:hint="eastAsia"/>
          <w:szCs w:val="22"/>
        </w:rPr>
        <w:t>6.采购需求：</w:t>
      </w:r>
      <w:r>
        <w:rPr>
          <w:rFonts w:ascii="宋体" w:hAnsi="宋体" w:cs="宋体" w:hint="eastAsia"/>
        </w:rPr>
        <w:t>华罗庚实验学校滨湖分校现需进行校服采购，包括校服制作、运抵、卸货至采购人现场指定位置，通过采购人及其他相关部门的验收，直至发放等全过程工作，中标单位按照采购人提供的款式、颜色要求制造校服。</w:t>
      </w:r>
    </w:p>
    <w:tbl>
      <w:tblPr>
        <w:tblStyle w:val="a7"/>
        <w:tblW w:w="5366" w:type="pct"/>
        <w:jc w:val="center"/>
        <w:tblLook w:val="04A0" w:firstRow="1" w:lastRow="0" w:firstColumn="1" w:lastColumn="0" w:noHBand="0" w:noVBand="1"/>
      </w:tblPr>
      <w:tblGrid>
        <w:gridCol w:w="660"/>
        <w:gridCol w:w="915"/>
        <w:gridCol w:w="2089"/>
        <w:gridCol w:w="5482"/>
      </w:tblGrid>
      <w:tr w:rsidR="00257E3D">
        <w:trPr>
          <w:trHeight w:val="563"/>
          <w:jc w:val="center"/>
        </w:trPr>
        <w:tc>
          <w:tcPr>
            <w:tcW w:w="361" w:type="pct"/>
            <w:vAlign w:val="center"/>
          </w:tcPr>
          <w:p w:rsidR="00257E3D" w:rsidRDefault="004B062F">
            <w:pPr>
              <w:pStyle w:val="a3"/>
              <w:snapToGrid w:val="0"/>
              <w:spacing w:line="400" w:lineRule="exact"/>
              <w:ind w:firstLine="0"/>
              <w:jc w:val="center"/>
              <w:rPr>
                <w:rFonts w:hAnsi="宋体" w:cs="宋体"/>
                <w:b/>
                <w:bCs/>
                <w:sz w:val="21"/>
                <w:szCs w:val="21"/>
              </w:rPr>
            </w:pPr>
            <w:r>
              <w:rPr>
                <w:rFonts w:hAnsi="宋体" w:cs="宋体" w:hint="eastAsia"/>
                <w:b/>
                <w:bCs/>
                <w:sz w:val="21"/>
                <w:szCs w:val="21"/>
              </w:rPr>
              <w:t>序号</w:t>
            </w:r>
          </w:p>
        </w:tc>
        <w:tc>
          <w:tcPr>
            <w:tcW w:w="500" w:type="pct"/>
            <w:vAlign w:val="center"/>
          </w:tcPr>
          <w:p w:rsidR="00257E3D" w:rsidRDefault="004B062F">
            <w:pPr>
              <w:pStyle w:val="a3"/>
              <w:snapToGrid w:val="0"/>
              <w:spacing w:line="400" w:lineRule="exact"/>
              <w:ind w:firstLine="0"/>
              <w:jc w:val="center"/>
              <w:rPr>
                <w:rFonts w:hAnsi="宋体" w:cs="宋体"/>
                <w:b/>
                <w:bCs/>
                <w:sz w:val="21"/>
                <w:szCs w:val="21"/>
              </w:rPr>
            </w:pPr>
            <w:r>
              <w:rPr>
                <w:rFonts w:hAnsi="宋体" w:cs="宋体" w:hint="eastAsia"/>
                <w:b/>
                <w:bCs/>
                <w:sz w:val="21"/>
                <w:szCs w:val="21"/>
              </w:rPr>
              <w:t>类别</w:t>
            </w:r>
          </w:p>
        </w:tc>
        <w:tc>
          <w:tcPr>
            <w:tcW w:w="1142" w:type="pct"/>
            <w:vAlign w:val="center"/>
          </w:tcPr>
          <w:p w:rsidR="00257E3D" w:rsidRDefault="004B062F">
            <w:pPr>
              <w:pStyle w:val="a3"/>
              <w:snapToGrid w:val="0"/>
              <w:spacing w:line="400" w:lineRule="exact"/>
              <w:ind w:firstLine="0"/>
              <w:jc w:val="center"/>
              <w:rPr>
                <w:rFonts w:hAnsi="宋体" w:cs="宋体"/>
                <w:b/>
                <w:bCs/>
                <w:sz w:val="21"/>
                <w:szCs w:val="21"/>
              </w:rPr>
            </w:pPr>
            <w:r>
              <w:rPr>
                <w:rFonts w:hAnsi="宋体" w:cs="宋体" w:hint="eastAsia"/>
                <w:b/>
                <w:bCs/>
                <w:sz w:val="21"/>
                <w:szCs w:val="21"/>
              </w:rPr>
              <w:t xml:space="preserve"> 各品目单价总和</w:t>
            </w:r>
          </w:p>
        </w:tc>
        <w:tc>
          <w:tcPr>
            <w:tcW w:w="2997" w:type="pct"/>
            <w:vAlign w:val="center"/>
          </w:tcPr>
          <w:p w:rsidR="00257E3D" w:rsidRDefault="004B062F">
            <w:pPr>
              <w:pStyle w:val="a3"/>
              <w:snapToGrid w:val="0"/>
              <w:spacing w:line="400" w:lineRule="exact"/>
              <w:ind w:firstLine="0"/>
              <w:jc w:val="center"/>
              <w:rPr>
                <w:rFonts w:hAnsi="宋体" w:cs="宋体"/>
                <w:b/>
                <w:bCs/>
                <w:sz w:val="21"/>
                <w:szCs w:val="21"/>
              </w:rPr>
            </w:pPr>
            <w:r>
              <w:rPr>
                <w:rFonts w:hAnsi="宋体" w:cs="宋体" w:hint="eastAsia"/>
                <w:b/>
                <w:bCs/>
                <w:sz w:val="21"/>
                <w:szCs w:val="21"/>
              </w:rPr>
              <w:t>每套校服包含内容</w:t>
            </w:r>
          </w:p>
        </w:tc>
      </w:tr>
      <w:tr w:rsidR="00257E3D">
        <w:trPr>
          <w:trHeight w:val="454"/>
          <w:jc w:val="center"/>
        </w:trPr>
        <w:tc>
          <w:tcPr>
            <w:tcW w:w="361" w:type="pct"/>
            <w:vMerge w:val="restart"/>
            <w:vAlign w:val="center"/>
          </w:tcPr>
          <w:p w:rsidR="00257E3D" w:rsidRDefault="004B062F">
            <w:pPr>
              <w:pStyle w:val="a3"/>
              <w:snapToGrid w:val="0"/>
              <w:spacing w:line="400" w:lineRule="exact"/>
              <w:ind w:firstLine="0"/>
              <w:jc w:val="center"/>
              <w:rPr>
                <w:rFonts w:hAnsi="宋体" w:cs="宋体"/>
                <w:sz w:val="21"/>
                <w:szCs w:val="21"/>
              </w:rPr>
            </w:pPr>
            <w:r>
              <w:rPr>
                <w:rFonts w:hAnsi="宋体" w:cs="宋体" w:hint="eastAsia"/>
                <w:sz w:val="21"/>
                <w:szCs w:val="21"/>
              </w:rPr>
              <w:t>1</w:t>
            </w:r>
          </w:p>
        </w:tc>
        <w:tc>
          <w:tcPr>
            <w:tcW w:w="500" w:type="pct"/>
            <w:vAlign w:val="center"/>
          </w:tcPr>
          <w:p w:rsidR="00257E3D" w:rsidRDefault="004B062F">
            <w:pPr>
              <w:pStyle w:val="a3"/>
              <w:snapToGrid w:val="0"/>
              <w:spacing w:line="400" w:lineRule="exact"/>
              <w:ind w:firstLine="0"/>
              <w:jc w:val="center"/>
              <w:rPr>
                <w:rFonts w:hAnsi="宋体" w:cs="宋体"/>
                <w:sz w:val="21"/>
                <w:szCs w:val="21"/>
              </w:rPr>
            </w:pPr>
            <w:r>
              <w:rPr>
                <w:rFonts w:hAnsi="宋体" w:cs="宋体" w:hint="eastAsia"/>
                <w:sz w:val="21"/>
                <w:szCs w:val="21"/>
              </w:rPr>
              <w:t>夏装</w:t>
            </w:r>
          </w:p>
        </w:tc>
        <w:tc>
          <w:tcPr>
            <w:tcW w:w="1142" w:type="pct"/>
            <w:vAlign w:val="center"/>
          </w:tcPr>
          <w:p w:rsidR="00257E3D" w:rsidRDefault="004B062F">
            <w:pPr>
              <w:pStyle w:val="a3"/>
              <w:snapToGrid w:val="0"/>
              <w:spacing w:line="400" w:lineRule="exact"/>
              <w:ind w:firstLine="0"/>
              <w:jc w:val="center"/>
              <w:rPr>
                <w:rFonts w:hAnsi="宋体" w:cs="宋体"/>
                <w:sz w:val="21"/>
                <w:szCs w:val="21"/>
              </w:rPr>
            </w:pPr>
            <w:r>
              <w:rPr>
                <w:rFonts w:hAnsi="宋体" w:cs="宋体" w:hint="eastAsia"/>
                <w:sz w:val="21"/>
                <w:szCs w:val="21"/>
              </w:rPr>
              <w:t>145元/套</w:t>
            </w:r>
          </w:p>
        </w:tc>
        <w:tc>
          <w:tcPr>
            <w:tcW w:w="2997" w:type="pct"/>
            <w:vAlign w:val="center"/>
          </w:tcPr>
          <w:p w:rsidR="00257E3D" w:rsidRDefault="004B062F">
            <w:pPr>
              <w:pStyle w:val="a3"/>
              <w:snapToGrid w:val="0"/>
              <w:spacing w:line="400" w:lineRule="exact"/>
              <w:ind w:firstLine="0"/>
              <w:rPr>
                <w:rFonts w:hAnsi="宋体" w:cs="宋体"/>
                <w:sz w:val="21"/>
                <w:szCs w:val="21"/>
              </w:rPr>
            </w:pPr>
            <w:r>
              <w:rPr>
                <w:rFonts w:hAnsi="宋体" w:cs="宋体" w:hint="eastAsia"/>
                <w:sz w:val="21"/>
                <w:szCs w:val="21"/>
              </w:rPr>
              <w:t>男/女：1件短袖T恤、</w:t>
            </w:r>
            <w:r>
              <w:rPr>
                <w:rFonts w:hAnsi="宋体" w:cs="宋体" w:hint="eastAsia"/>
                <w:kern w:val="0"/>
                <w:sz w:val="21"/>
                <w:szCs w:val="21"/>
                <w:lang w:bidi="ar"/>
              </w:rPr>
              <w:t>1条夏季中裤；</w:t>
            </w:r>
          </w:p>
        </w:tc>
      </w:tr>
      <w:tr w:rsidR="00257E3D">
        <w:trPr>
          <w:trHeight w:val="454"/>
          <w:jc w:val="center"/>
        </w:trPr>
        <w:tc>
          <w:tcPr>
            <w:tcW w:w="361" w:type="pct"/>
            <w:vMerge/>
            <w:vAlign w:val="center"/>
          </w:tcPr>
          <w:p w:rsidR="00257E3D" w:rsidRDefault="00257E3D">
            <w:pPr>
              <w:pStyle w:val="a3"/>
              <w:snapToGrid w:val="0"/>
              <w:spacing w:line="400" w:lineRule="exact"/>
              <w:ind w:firstLine="0"/>
              <w:jc w:val="center"/>
              <w:rPr>
                <w:rFonts w:hAnsi="宋体" w:cs="宋体"/>
                <w:sz w:val="21"/>
                <w:szCs w:val="21"/>
              </w:rPr>
            </w:pPr>
          </w:p>
        </w:tc>
        <w:tc>
          <w:tcPr>
            <w:tcW w:w="500" w:type="pct"/>
            <w:vAlign w:val="center"/>
          </w:tcPr>
          <w:p w:rsidR="00257E3D" w:rsidRDefault="004B062F">
            <w:pPr>
              <w:pStyle w:val="a3"/>
              <w:snapToGrid w:val="0"/>
              <w:spacing w:line="400" w:lineRule="exact"/>
              <w:ind w:firstLine="0"/>
              <w:jc w:val="center"/>
              <w:rPr>
                <w:rFonts w:hAnsi="宋体" w:cs="宋体"/>
                <w:sz w:val="21"/>
                <w:szCs w:val="21"/>
              </w:rPr>
            </w:pPr>
            <w:r>
              <w:rPr>
                <w:rFonts w:hAnsi="宋体" w:cs="宋体" w:hint="eastAsia"/>
                <w:sz w:val="21"/>
                <w:szCs w:val="21"/>
              </w:rPr>
              <w:t>春秋装</w:t>
            </w:r>
          </w:p>
        </w:tc>
        <w:tc>
          <w:tcPr>
            <w:tcW w:w="1142" w:type="pct"/>
            <w:vAlign w:val="center"/>
          </w:tcPr>
          <w:p w:rsidR="00257E3D" w:rsidRDefault="004B062F">
            <w:pPr>
              <w:pStyle w:val="a3"/>
              <w:snapToGrid w:val="0"/>
              <w:spacing w:line="400" w:lineRule="exact"/>
              <w:ind w:firstLine="0"/>
              <w:jc w:val="center"/>
              <w:rPr>
                <w:rFonts w:hAnsi="宋体" w:cs="宋体"/>
                <w:sz w:val="21"/>
                <w:szCs w:val="21"/>
              </w:rPr>
            </w:pPr>
            <w:r>
              <w:rPr>
                <w:rFonts w:hAnsi="宋体" w:cs="宋体" w:hint="eastAsia"/>
                <w:sz w:val="21"/>
                <w:szCs w:val="21"/>
              </w:rPr>
              <w:t>255元/套</w:t>
            </w:r>
          </w:p>
        </w:tc>
        <w:tc>
          <w:tcPr>
            <w:tcW w:w="2997" w:type="pct"/>
            <w:vAlign w:val="center"/>
          </w:tcPr>
          <w:p w:rsidR="00257E3D" w:rsidRDefault="004B062F">
            <w:pPr>
              <w:pStyle w:val="a3"/>
              <w:snapToGrid w:val="0"/>
              <w:spacing w:line="400" w:lineRule="exact"/>
              <w:ind w:firstLine="0"/>
              <w:rPr>
                <w:rFonts w:hAnsi="宋体" w:cs="宋体"/>
                <w:sz w:val="21"/>
                <w:szCs w:val="21"/>
              </w:rPr>
            </w:pPr>
            <w:r>
              <w:rPr>
                <w:rFonts w:hAnsi="宋体" w:cs="宋体" w:hint="eastAsia"/>
                <w:sz w:val="21"/>
                <w:szCs w:val="21"/>
              </w:rPr>
              <w:t>男/女：1件</w:t>
            </w:r>
            <w:r>
              <w:rPr>
                <w:rFonts w:hAnsi="宋体" w:cs="宋体" w:hint="eastAsia"/>
                <w:kern w:val="0"/>
                <w:sz w:val="21"/>
                <w:szCs w:val="21"/>
                <w:lang w:bidi="ar"/>
              </w:rPr>
              <w:t>长衬</w:t>
            </w:r>
            <w:r>
              <w:rPr>
                <w:rFonts w:hAnsi="宋体" w:cs="宋体" w:hint="eastAsia"/>
                <w:sz w:val="21"/>
                <w:szCs w:val="21"/>
              </w:rPr>
              <w:t>、1件</w:t>
            </w:r>
            <w:r>
              <w:rPr>
                <w:rFonts w:hAnsi="宋体" w:cs="宋体" w:hint="eastAsia"/>
                <w:kern w:val="0"/>
                <w:sz w:val="21"/>
                <w:szCs w:val="21"/>
                <w:lang w:bidi="ar"/>
              </w:rPr>
              <w:t>背心、</w:t>
            </w:r>
            <w:r>
              <w:rPr>
                <w:rFonts w:hAnsi="宋体" w:cs="宋体" w:hint="eastAsia"/>
                <w:sz w:val="21"/>
                <w:szCs w:val="21"/>
              </w:rPr>
              <w:t>1条</w:t>
            </w:r>
            <w:r>
              <w:rPr>
                <w:rFonts w:hAnsi="宋体" w:cs="宋体" w:hint="eastAsia"/>
                <w:kern w:val="0"/>
                <w:sz w:val="21"/>
                <w:szCs w:val="21"/>
                <w:lang w:bidi="ar"/>
              </w:rPr>
              <w:t>制式长裤</w:t>
            </w:r>
            <w:r>
              <w:rPr>
                <w:rFonts w:hAnsi="宋体" w:cs="宋体" w:hint="eastAsia"/>
                <w:sz w:val="21"/>
                <w:szCs w:val="21"/>
              </w:rPr>
              <w:t>/制式短裙、1个领带/领花；</w:t>
            </w:r>
          </w:p>
        </w:tc>
      </w:tr>
      <w:tr w:rsidR="00257E3D">
        <w:trPr>
          <w:trHeight w:val="494"/>
          <w:jc w:val="center"/>
        </w:trPr>
        <w:tc>
          <w:tcPr>
            <w:tcW w:w="361" w:type="pct"/>
            <w:vMerge/>
            <w:vAlign w:val="center"/>
          </w:tcPr>
          <w:p w:rsidR="00257E3D" w:rsidRDefault="00257E3D">
            <w:pPr>
              <w:pStyle w:val="a3"/>
              <w:snapToGrid w:val="0"/>
              <w:spacing w:line="400" w:lineRule="exact"/>
              <w:ind w:firstLine="0"/>
              <w:jc w:val="center"/>
              <w:rPr>
                <w:rFonts w:hAnsi="宋体" w:cs="宋体"/>
                <w:sz w:val="21"/>
                <w:szCs w:val="21"/>
              </w:rPr>
            </w:pPr>
          </w:p>
        </w:tc>
        <w:tc>
          <w:tcPr>
            <w:tcW w:w="500" w:type="pct"/>
            <w:vAlign w:val="center"/>
          </w:tcPr>
          <w:p w:rsidR="00257E3D" w:rsidRDefault="004B062F">
            <w:pPr>
              <w:pStyle w:val="a3"/>
              <w:snapToGrid w:val="0"/>
              <w:spacing w:line="400" w:lineRule="exact"/>
              <w:ind w:firstLine="0"/>
              <w:jc w:val="center"/>
              <w:rPr>
                <w:rFonts w:hAnsi="宋体" w:cs="宋体"/>
                <w:sz w:val="21"/>
                <w:szCs w:val="21"/>
              </w:rPr>
            </w:pPr>
            <w:r>
              <w:rPr>
                <w:rFonts w:hAnsi="宋体" w:cs="宋体" w:hint="eastAsia"/>
                <w:sz w:val="21"/>
                <w:szCs w:val="21"/>
              </w:rPr>
              <w:t>冬装</w:t>
            </w:r>
          </w:p>
        </w:tc>
        <w:tc>
          <w:tcPr>
            <w:tcW w:w="1142" w:type="pct"/>
            <w:vAlign w:val="center"/>
          </w:tcPr>
          <w:p w:rsidR="00257E3D" w:rsidRDefault="004B062F">
            <w:pPr>
              <w:pStyle w:val="a3"/>
              <w:snapToGrid w:val="0"/>
              <w:spacing w:line="400" w:lineRule="exact"/>
              <w:ind w:firstLine="0"/>
              <w:jc w:val="center"/>
              <w:rPr>
                <w:rFonts w:hAnsi="宋体" w:cs="宋体"/>
                <w:sz w:val="21"/>
                <w:szCs w:val="21"/>
              </w:rPr>
            </w:pPr>
            <w:r>
              <w:rPr>
                <w:rFonts w:hAnsi="宋体" w:cs="宋体" w:hint="eastAsia"/>
                <w:sz w:val="21"/>
                <w:szCs w:val="21"/>
              </w:rPr>
              <w:t>295元/件</w:t>
            </w:r>
          </w:p>
        </w:tc>
        <w:tc>
          <w:tcPr>
            <w:tcW w:w="2997" w:type="pct"/>
            <w:vAlign w:val="center"/>
          </w:tcPr>
          <w:p w:rsidR="00257E3D" w:rsidRDefault="004B062F">
            <w:pPr>
              <w:pStyle w:val="a3"/>
              <w:snapToGrid w:val="0"/>
              <w:spacing w:line="400" w:lineRule="exact"/>
              <w:ind w:firstLine="0"/>
              <w:rPr>
                <w:rFonts w:hAnsi="宋体" w:cs="宋体"/>
                <w:sz w:val="21"/>
                <w:szCs w:val="21"/>
              </w:rPr>
            </w:pPr>
            <w:r>
              <w:rPr>
                <w:rFonts w:hAnsi="宋体" w:cs="宋体" w:hint="eastAsia"/>
                <w:sz w:val="21"/>
                <w:szCs w:val="21"/>
              </w:rPr>
              <w:t>男/女：脱卸式外套；</w:t>
            </w:r>
          </w:p>
        </w:tc>
      </w:tr>
      <w:tr w:rsidR="00257E3D">
        <w:trPr>
          <w:trHeight w:val="449"/>
          <w:jc w:val="center"/>
        </w:trPr>
        <w:tc>
          <w:tcPr>
            <w:tcW w:w="4999" w:type="pct"/>
            <w:gridSpan w:val="4"/>
            <w:vAlign w:val="center"/>
          </w:tcPr>
          <w:p w:rsidR="00257E3D" w:rsidRDefault="004B062F">
            <w:pPr>
              <w:pStyle w:val="a3"/>
              <w:snapToGrid w:val="0"/>
              <w:spacing w:line="400" w:lineRule="exact"/>
              <w:ind w:firstLine="0"/>
              <w:rPr>
                <w:rFonts w:hAnsi="宋体" w:cs="宋体"/>
                <w:sz w:val="21"/>
                <w:szCs w:val="21"/>
              </w:rPr>
            </w:pPr>
            <w:r>
              <w:rPr>
                <w:rFonts w:hAnsi="宋体" w:cs="宋体" w:hint="eastAsia"/>
                <w:b/>
                <w:bCs/>
                <w:sz w:val="21"/>
                <w:szCs w:val="21"/>
              </w:rPr>
              <w:t>注：贫困学生校服征订工作按教育主管部门相关文件执行。</w:t>
            </w:r>
          </w:p>
        </w:tc>
      </w:tr>
    </w:tbl>
    <w:p w:rsidR="00257E3D" w:rsidRDefault="00257E3D">
      <w:pPr>
        <w:pStyle w:val="9"/>
        <w:spacing w:line="400" w:lineRule="exact"/>
      </w:pPr>
    </w:p>
    <w:p w:rsidR="00257E3D" w:rsidRDefault="004B062F">
      <w:pPr>
        <w:spacing w:line="400" w:lineRule="exact"/>
        <w:ind w:firstLineChars="200" w:firstLine="420"/>
        <w:rPr>
          <w:rFonts w:ascii="宋体" w:hAnsi="宋体" w:cs="宋体"/>
        </w:rPr>
      </w:pPr>
      <w:r>
        <w:rPr>
          <w:rFonts w:ascii="宋体" w:hAnsi="宋体" w:cs="宋体" w:hint="eastAsia"/>
        </w:rPr>
        <w:t>7.供货要求：具体交货时间、地点、数量以采购人通知为准，应提前与采购人联系具体发货时间和放置地点，按采购人指定的地点放置好所有校服或按采购人要求发放到每一位学生手中。</w:t>
      </w:r>
    </w:p>
    <w:p w:rsidR="00257E3D" w:rsidRDefault="004B062F">
      <w:pPr>
        <w:spacing w:line="400" w:lineRule="exact"/>
        <w:ind w:firstLineChars="200" w:firstLine="420"/>
        <w:rPr>
          <w:rFonts w:ascii="宋体" w:hAnsi="宋体" w:cs="宋体"/>
        </w:rPr>
      </w:pPr>
      <w:r>
        <w:rPr>
          <w:rFonts w:ascii="宋体" w:hAnsi="宋体" w:cs="宋体" w:hint="eastAsia"/>
        </w:rPr>
        <w:t>8.质保期限：免费质保期不低于1年，自物品验收合格之日起（采购人代表在验收报告上签字之日起计算）至少12个月内正常使用。</w:t>
      </w:r>
    </w:p>
    <w:p w:rsidR="00257E3D" w:rsidRDefault="004B062F">
      <w:pPr>
        <w:spacing w:line="400" w:lineRule="exact"/>
        <w:ind w:firstLineChars="200" w:firstLine="420"/>
        <w:rPr>
          <w:rFonts w:ascii="宋体" w:hAnsi="宋体" w:cs="宋体"/>
        </w:rPr>
      </w:pPr>
      <w:r>
        <w:rPr>
          <w:rFonts w:ascii="宋体" w:hAnsi="宋体" w:cs="宋体" w:hint="eastAsia"/>
        </w:rPr>
        <w:t>9.服务期限：两年，合同一年一签，经采购人考核满意后，方可续签下一年合同。</w:t>
      </w:r>
    </w:p>
    <w:p w:rsidR="00257E3D" w:rsidRDefault="004B062F">
      <w:pPr>
        <w:spacing w:line="400" w:lineRule="exact"/>
        <w:ind w:firstLineChars="200" w:firstLine="422"/>
        <w:rPr>
          <w:rFonts w:ascii="宋体" w:hAnsi="宋体" w:cs="宋体"/>
          <w:b/>
        </w:rPr>
      </w:pPr>
      <w:r>
        <w:rPr>
          <w:rFonts w:ascii="宋体" w:hAnsi="宋体" w:cs="宋体" w:hint="eastAsia"/>
          <w:b/>
        </w:rPr>
        <w:t>10.本项目不接受联合体。</w:t>
      </w:r>
    </w:p>
    <w:p w:rsidR="00257E3D" w:rsidRDefault="004B062F">
      <w:pPr>
        <w:spacing w:line="400" w:lineRule="exact"/>
        <w:rPr>
          <w:rFonts w:ascii="宋体" w:hAnsi="宋体" w:cs="宋体"/>
        </w:rPr>
      </w:pPr>
      <w:bookmarkStart w:id="12" w:name="_Toc28359013"/>
      <w:bookmarkStart w:id="13" w:name="_Toc35393799"/>
      <w:bookmarkStart w:id="14" w:name="_Toc35393630"/>
      <w:bookmarkStart w:id="15" w:name="_Toc28359090"/>
      <w:r>
        <w:rPr>
          <w:rFonts w:ascii="宋体" w:hAnsi="宋体" w:cs="宋体" w:hint="eastAsia"/>
        </w:rPr>
        <w:t>二、申请人的资格要求：</w:t>
      </w:r>
      <w:bookmarkEnd w:id="12"/>
      <w:bookmarkEnd w:id="13"/>
      <w:bookmarkEnd w:id="14"/>
      <w:bookmarkEnd w:id="15"/>
    </w:p>
    <w:p w:rsidR="00257E3D" w:rsidRDefault="004B062F">
      <w:pPr>
        <w:spacing w:line="400" w:lineRule="exact"/>
        <w:ind w:firstLineChars="200" w:firstLine="420"/>
        <w:rPr>
          <w:rFonts w:ascii="宋体" w:hAnsi="宋体" w:cs="宋体"/>
          <w:szCs w:val="21"/>
        </w:rPr>
      </w:pPr>
      <w:bookmarkStart w:id="16" w:name="_Toc28359014"/>
      <w:bookmarkStart w:id="17" w:name="_Toc35393631"/>
      <w:bookmarkStart w:id="18" w:name="_Toc35393800"/>
      <w:bookmarkStart w:id="19" w:name="_Toc28359091"/>
      <w:r>
        <w:rPr>
          <w:rFonts w:ascii="宋体" w:hAnsi="宋体" w:cs="宋体" w:hint="eastAsia"/>
          <w:szCs w:val="21"/>
        </w:rPr>
        <w:t>1.满足《中华人民共和国政府采购法》第二十二条规定以及下列情形：</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1.1未被“信用中国”网站（WWW.creditchina.gov.cn）或“中国政府采购网”网站（www.ccgp.gov.cn）列入失信被执行人、重大税收违法案件当事人名单、政府采购严重失信行为记录名单；</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1.2单位负责人为同一人或者存在直接控股、管理关系的不同供应商（包含法定代表人为同一个人的两个及两个以上法人，母公司、全资子公司及其控股公司），不得参加同一合同项下的政府采购活动。</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lastRenderedPageBreak/>
        <w:t>2.本项目的特定资格要求：无。</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2.1本项目是否接受分支机构参与响应：□是   ■否；</w:t>
      </w:r>
    </w:p>
    <w:p w:rsidR="00257E3D" w:rsidRDefault="004B062F">
      <w:pPr>
        <w:spacing w:line="400" w:lineRule="exact"/>
        <w:ind w:firstLineChars="200" w:firstLine="422"/>
        <w:rPr>
          <w:rFonts w:ascii="宋体" w:hAnsi="宋体" w:cs="宋体"/>
          <w:b/>
          <w:bCs/>
          <w:szCs w:val="21"/>
        </w:rPr>
      </w:pPr>
      <w:r>
        <w:rPr>
          <w:rFonts w:ascii="宋体" w:hAnsi="宋体" w:cs="宋体" w:hint="eastAsia"/>
          <w:b/>
          <w:bCs/>
          <w:szCs w:val="21"/>
        </w:rPr>
        <w:t>2.2其他特定资格要求：/</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2.3严禁转包、转让、挂靠，一旦发现中标单位存在非法转包、转让、挂靠等行为的，将依法进行处理，给采购人造成损失的依法承担赔偿责任。同时以后不得参加采购人的所有项目投标。</w:t>
      </w:r>
    </w:p>
    <w:p w:rsidR="00257E3D" w:rsidRDefault="004B062F">
      <w:pPr>
        <w:spacing w:line="400" w:lineRule="exact"/>
        <w:rPr>
          <w:rFonts w:ascii="宋体" w:hAnsi="宋体" w:cs="宋体"/>
        </w:rPr>
      </w:pPr>
      <w:r>
        <w:rPr>
          <w:rFonts w:ascii="宋体" w:hAnsi="宋体" w:cs="宋体" w:hint="eastAsia"/>
        </w:rPr>
        <w:t>三、获取磋商文件</w:t>
      </w:r>
      <w:bookmarkEnd w:id="16"/>
      <w:bookmarkEnd w:id="17"/>
      <w:bookmarkEnd w:id="18"/>
      <w:bookmarkEnd w:id="19"/>
    </w:p>
    <w:p w:rsidR="00257E3D" w:rsidRDefault="004B062F">
      <w:pPr>
        <w:spacing w:line="400" w:lineRule="exact"/>
        <w:ind w:firstLine="540"/>
        <w:rPr>
          <w:rFonts w:ascii="宋体" w:hAnsi="宋体" w:cs="宋体"/>
        </w:rPr>
      </w:pPr>
      <w:r>
        <w:rPr>
          <w:rFonts w:ascii="宋体" w:hAnsi="宋体" w:cs="宋体" w:hint="eastAsia"/>
        </w:rPr>
        <w:t>1.报名时间：202</w:t>
      </w:r>
      <w:r w:rsidR="00B52E58">
        <w:rPr>
          <w:rFonts w:ascii="宋体" w:hAnsi="宋体" w:cs="宋体" w:hint="eastAsia"/>
        </w:rPr>
        <w:t>4</w:t>
      </w:r>
      <w:r>
        <w:rPr>
          <w:rFonts w:ascii="宋体" w:hAnsi="宋体" w:cs="宋体" w:hint="eastAsia"/>
        </w:rPr>
        <w:t>年</w:t>
      </w:r>
      <w:r w:rsidR="00B52E58">
        <w:rPr>
          <w:rFonts w:ascii="宋体" w:hAnsi="宋体" w:cs="宋体" w:hint="eastAsia"/>
        </w:rPr>
        <w:t>1</w:t>
      </w:r>
      <w:r>
        <w:rPr>
          <w:rFonts w:ascii="宋体" w:hAnsi="宋体" w:cs="宋体" w:hint="eastAsia"/>
        </w:rPr>
        <w:t>月</w:t>
      </w:r>
      <w:r w:rsidR="00B52E58">
        <w:rPr>
          <w:rFonts w:ascii="宋体" w:hAnsi="宋体" w:cs="宋体" w:hint="eastAsia"/>
        </w:rPr>
        <w:t>5</w:t>
      </w:r>
      <w:r>
        <w:rPr>
          <w:rFonts w:ascii="宋体" w:hAnsi="宋体" w:cs="宋体" w:hint="eastAsia"/>
        </w:rPr>
        <w:t>日至202</w:t>
      </w:r>
      <w:r w:rsidR="00B52E58">
        <w:rPr>
          <w:rFonts w:ascii="宋体" w:hAnsi="宋体" w:cs="宋体" w:hint="eastAsia"/>
        </w:rPr>
        <w:t>4</w:t>
      </w:r>
      <w:r>
        <w:rPr>
          <w:rFonts w:ascii="宋体" w:hAnsi="宋体" w:cs="宋体" w:hint="eastAsia"/>
        </w:rPr>
        <w:t>年</w:t>
      </w:r>
      <w:r w:rsidR="00B52E58">
        <w:rPr>
          <w:rFonts w:ascii="宋体" w:hAnsi="宋体" w:cs="宋体" w:hint="eastAsia"/>
        </w:rPr>
        <w:t>1</w:t>
      </w:r>
      <w:r>
        <w:rPr>
          <w:rFonts w:ascii="宋体" w:hAnsi="宋体" w:cs="宋体" w:hint="eastAsia"/>
        </w:rPr>
        <w:t xml:space="preserve">月 </w:t>
      </w:r>
      <w:r w:rsidR="00B52E58">
        <w:rPr>
          <w:rFonts w:ascii="宋体" w:hAnsi="宋体" w:cs="宋体" w:hint="eastAsia"/>
        </w:rPr>
        <w:t>12</w:t>
      </w:r>
      <w:r>
        <w:rPr>
          <w:rFonts w:ascii="宋体" w:hAnsi="宋体" w:cs="宋体" w:hint="eastAsia"/>
        </w:rPr>
        <w:t>日，每天上午8:30至1</w:t>
      </w:r>
      <w:r>
        <w:rPr>
          <w:rFonts w:ascii="宋体" w:hAnsi="宋体" w:cs="宋体"/>
        </w:rPr>
        <w:t>1</w:t>
      </w:r>
      <w:r>
        <w:rPr>
          <w:rFonts w:ascii="宋体" w:hAnsi="宋体" w:cs="宋体" w:hint="eastAsia"/>
        </w:rPr>
        <w:t>:</w:t>
      </w:r>
      <w:r>
        <w:rPr>
          <w:rFonts w:ascii="宋体" w:hAnsi="宋体" w:cs="宋体"/>
        </w:rPr>
        <w:t>0</w:t>
      </w:r>
      <w:r>
        <w:rPr>
          <w:rFonts w:ascii="宋体" w:hAnsi="宋体" w:cs="宋体" w:hint="eastAsia"/>
        </w:rPr>
        <w:t>0，下午1</w:t>
      </w:r>
      <w:r>
        <w:rPr>
          <w:rFonts w:ascii="宋体" w:hAnsi="宋体" w:cs="宋体"/>
        </w:rPr>
        <w:t>4</w:t>
      </w:r>
      <w:r>
        <w:rPr>
          <w:rFonts w:ascii="宋体" w:hAnsi="宋体" w:cs="宋体" w:hint="eastAsia"/>
        </w:rPr>
        <w:t>:</w:t>
      </w:r>
      <w:r>
        <w:rPr>
          <w:rFonts w:ascii="宋体" w:hAnsi="宋体" w:cs="宋体"/>
        </w:rPr>
        <w:t>0</w:t>
      </w:r>
      <w:r>
        <w:rPr>
          <w:rFonts w:ascii="宋体" w:hAnsi="宋体" w:cs="宋体" w:hint="eastAsia"/>
        </w:rPr>
        <w:t>0至1</w:t>
      </w:r>
      <w:r>
        <w:rPr>
          <w:rFonts w:ascii="宋体" w:hAnsi="宋体" w:cs="宋体"/>
        </w:rPr>
        <w:t>7</w:t>
      </w:r>
      <w:r>
        <w:rPr>
          <w:rFonts w:ascii="宋体" w:hAnsi="宋体" w:cs="宋体" w:hint="eastAsia"/>
        </w:rPr>
        <w:t>:</w:t>
      </w:r>
      <w:r>
        <w:rPr>
          <w:rFonts w:ascii="宋体" w:hAnsi="宋体" w:cs="宋体"/>
        </w:rPr>
        <w:t>0</w:t>
      </w:r>
      <w:r>
        <w:rPr>
          <w:rFonts w:ascii="宋体" w:hAnsi="宋体" w:cs="宋体" w:hint="eastAsia"/>
        </w:rPr>
        <w:t>0（北京时间，法定节假日除外 ）</w:t>
      </w:r>
    </w:p>
    <w:p w:rsidR="00257E3D" w:rsidRDefault="004B062F">
      <w:pPr>
        <w:spacing w:line="400" w:lineRule="exact"/>
        <w:ind w:firstLine="540"/>
        <w:rPr>
          <w:rFonts w:ascii="宋体" w:hAnsi="宋体" w:cs="宋体"/>
        </w:rPr>
      </w:pPr>
      <w:r>
        <w:rPr>
          <w:rFonts w:ascii="宋体" w:hAnsi="宋体" w:cs="宋体" w:hint="eastAsia"/>
        </w:rPr>
        <w:t>2.报名地点：常州市金坛区汇金路227号（筑立方大厦9楼）--招投标室</w:t>
      </w:r>
    </w:p>
    <w:p w:rsidR="00257E3D" w:rsidRDefault="004B062F">
      <w:pPr>
        <w:spacing w:line="400" w:lineRule="exact"/>
        <w:ind w:firstLine="540"/>
        <w:rPr>
          <w:rFonts w:ascii="宋体" w:hAnsi="宋体" w:cs="宋体"/>
        </w:rPr>
      </w:pPr>
      <w:r>
        <w:rPr>
          <w:rFonts w:ascii="宋体" w:hAnsi="宋体" w:cs="宋体" w:hint="eastAsia"/>
        </w:rPr>
        <w:t>3.获取磋商文件地点、方式：现场领取。</w:t>
      </w:r>
    </w:p>
    <w:p w:rsidR="00257E3D" w:rsidRDefault="004B062F">
      <w:pPr>
        <w:spacing w:line="400" w:lineRule="exact"/>
        <w:ind w:firstLine="540"/>
        <w:rPr>
          <w:rFonts w:ascii="宋体" w:hAnsi="宋体" w:cs="宋体"/>
        </w:rPr>
      </w:pPr>
      <w:r>
        <w:rPr>
          <w:rFonts w:ascii="宋体" w:hAnsi="宋体" w:cs="宋体" w:hint="eastAsia"/>
        </w:rPr>
        <w:t>4.售价：本套磋商文件售价人民币500元/份，售后不退，未报名的单位不得参与投标。</w:t>
      </w:r>
    </w:p>
    <w:p w:rsidR="00257E3D" w:rsidRDefault="004B062F">
      <w:pPr>
        <w:spacing w:line="400" w:lineRule="exact"/>
        <w:ind w:firstLine="540"/>
        <w:rPr>
          <w:rFonts w:ascii="宋体" w:hAnsi="宋体" w:cs="宋体"/>
        </w:rPr>
      </w:pPr>
      <w:r>
        <w:rPr>
          <w:rFonts w:ascii="宋体" w:hAnsi="宋体" w:cs="宋体" w:hint="eastAsia"/>
        </w:rPr>
        <w:t>5.响应报名时需携带的资料：</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（1）报名申请表（附件1）；</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（2）有效的营业执照；</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（3）法定代表人资格证明书及本人身份证；或法定代表人授权委托书、被委托人身份证</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注：①报名材料必须按上述顺序提供二套复印件（加盖公章）装订成册，在报名时一次性递交，在规定报名时间段后不再接受补充资料（未能按要求提供以上资料的，招标人将拒绝其报名）。</w:t>
      </w:r>
    </w:p>
    <w:p w:rsidR="00257E3D" w:rsidRDefault="004B062F">
      <w:pPr>
        <w:spacing w:line="400" w:lineRule="exact"/>
        <w:ind w:firstLineChars="400" w:firstLine="840"/>
        <w:rPr>
          <w:rFonts w:ascii="宋体" w:hAnsi="宋体" w:cs="宋体"/>
          <w:szCs w:val="21"/>
        </w:rPr>
      </w:pPr>
      <w:r>
        <w:rPr>
          <w:rFonts w:ascii="宋体" w:hAnsi="宋体" w:cs="宋体" w:hint="eastAsia"/>
          <w:szCs w:val="21"/>
        </w:rPr>
        <w:t>②材料携带不全或有瑕疵的，招标人将不予接受报名。</w:t>
      </w:r>
    </w:p>
    <w:p w:rsidR="00257E3D" w:rsidRDefault="004B062F">
      <w:pPr>
        <w:spacing w:line="400" w:lineRule="exact"/>
        <w:rPr>
          <w:rFonts w:ascii="宋体" w:hAnsi="宋体" w:cs="宋体"/>
        </w:rPr>
      </w:pPr>
      <w:bookmarkStart w:id="20" w:name="_Toc35393632"/>
      <w:bookmarkStart w:id="21" w:name="_Toc28359092"/>
      <w:bookmarkStart w:id="22" w:name="_Toc35393801"/>
      <w:bookmarkStart w:id="23" w:name="_Toc28359015"/>
      <w:r>
        <w:rPr>
          <w:rFonts w:ascii="宋体" w:hAnsi="宋体" w:cs="宋体" w:hint="eastAsia"/>
        </w:rPr>
        <w:t>四、响应文件提交</w:t>
      </w:r>
      <w:bookmarkEnd w:id="20"/>
      <w:bookmarkEnd w:id="21"/>
      <w:bookmarkEnd w:id="22"/>
      <w:bookmarkEnd w:id="23"/>
    </w:p>
    <w:p w:rsidR="00257E3D" w:rsidRPr="00B52E58" w:rsidRDefault="004B062F" w:rsidP="00B52E58">
      <w:pPr>
        <w:spacing w:line="400" w:lineRule="exact"/>
        <w:ind w:firstLineChars="200" w:firstLine="420"/>
        <w:rPr>
          <w:rFonts w:ascii="宋体" w:hAnsi="宋体" w:cs="宋体"/>
          <w:bCs/>
          <w:u w:val="single"/>
        </w:rPr>
      </w:pPr>
      <w:r w:rsidRPr="00B52E58">
        <w:rPr>
          <w:rFonts w:ascii="宋体" w:hAnsi="宋体" w:cs="宋体" w:hint="eastAsia"/>
          <w:bCs/>
        </w:rPr>
        <w:t>截止时间：</w:t>
      </w:r>
      <w:r w:rsidRPr="00B52E58">
        <w:rPr>
          <w:rFonts w:ascii="宋体" w:hAnsi="宋体" w:cs="宋体"/>
          <w:bCs/>
        </w:rPr>
        <w:t>2</w:t>
      </w:r>
      <w:r w:rsidRPr="00B52E58">
        <w:rPr>
          <w:rFonts w:ascii="宋体" w:hAnsi="宋体" w:hint="eastAsia"/>
          <w:bCs/>
          <w:szCs w:val="21"/>
        </w:rPr>
        <w:t>02</w:t>
      </w:r>
      <w:r w:rsidR="00B52E58" w:rsidRPr="00B52E58">
        <w:rPr>
          <w:rFonts w:ascii="宋体" w:hAnsi="宋体" w:hint="eastAsia"/>
          <w:bCs/>
          <w:szCs w:val="21"/>
        </w:rPr>
        <w:t>4</w:t>
      </w:r>
      <w:r w:rsidRPr="00B52E58">
        <w:rPr>
          <w:rFonts w:ascii="宋体" w:hAnsi="宋体" w:hint="eastAsia"/>
          <w:bCs/>
          <w:szCs w:val="21"/>
        </w:rPr>
        <w:t>年</w:t>
      </w:r>
      <w:r w:rsidR="00B52E58" w:rsidRPr="00B52E58">
        <w:rPr>
          <w:rFonts w:ascii="宋体" w:hAnsi="宋体" w:hint="eastAsia"/>
          <w:bCs/>
          <w:szCs w:val="21"/>
        </w:rPr>
        <w:t>1</w:t>
      </w:r>
      <w:r w:rsidRPr="00B52E58">
        <w:rPr>
          <w:rFonts w:ascii="宋体" w:hAnsi="宋体" w:hint="eastAsia"/>
          <w:bCs/>
          <w:szCs w:val="21"/>
        </w:rPr>
        <w:t>月</w:t>
      </w:r>
      <w:r w:rsidR="00B52E58" w:rsidRPr="00B52E58">
        <w:rPr>
          <w:rFonts w:ascii="宋体" w:hAnsi="宋体" w:hint="eastAsia"/>
          <w:bCs/>
          <w:szCs w:val="21"/>
        </w:rPr>
        <w:t>22</w:t>
      </w:r>
      <w:r w:rsidRPr="00B52E58">
        <w:rPr>
          <w:rFonts w:ascii="宋体" w:hAnsi="宋体" w:hint="eastAsia"/>
          <w:bCs/>
          <w:szCs w:val="21"/>
        </w:rPr>
        <w:t>日下午14:00</w:t>
      </w:r>
      <w:r w:rsidRPr="00B52E58">
        <w:rPr>
          <w:rFonts w:ascii="宋体" w:hAnsi="宋体" w:cs="宋体" w:hint="eastAsia"/>
          <w:bCs/>
        </w:rPr>
        <w:t>（北京时间）</w:t>
      </w:r>
      <w:r w:rsidRPr="00B52E58">
        <w:rPr>
          <w:rFonts w:ascii="宋体" w:hAnsi="宋体" w:cs="宋体" w:hint="eastAsia"/>
          <w:bCs/>
          <w:iCs/>
        </w:rPr>
        <w:t>；</w:t>
      </w:r>
    </w:p>
    <w:p w:rsidR="00257E3D" w:rsidRPr="00B52E58" w:rsidRDefault="004B062F" w:rsidP="00B52E58">
      <w:pPr>
        <w:spacing w:line="400" w:lineRule="exact"/>
        <w:ind w:firstLineChars="200" w:firstLine="420"/>
        <w:rPr>
          <w:rFonts w:ascii="宋体" w:hAnsi="宋体" w:cs="宋体"/>
          <w:bCs/>
          <w:u w:val="single"/>
        </w:rPr>
      </w:pPr>
      <w:r w:rsidRPr="00B52E58">
        <w:rPr>
          <w:rFonts w:ascii="宋体" w:hAnsi="宋体" w:cs="宋体" w:hint="eastAsia"/>
          <w:bCs/>
        </w:rPr>
        <w:t>地点：常州市金坛区汇金路227号筑立方大厦9楼开标室</w:t>
      </w:r>
    </w:p>
    <w:p w:rsidR="00257E3D" w:rsidRPr="00B52E58" w:rsidRDefault="004B062F">
      <w:pPr>
        <w:spacing w:line="400" w:lineRule="exact"/>
        <w:rPr>
          <w:rFonts w:ascii="宋体" w:hAnsi="宋体" w:cs="宋体"/>
        </w:rPr>
      </w:pPr>
      <w:bookmarkStart w:id="24" w:name="_Toc35393802"/>
      <w:bookmarkStart w:id="25" w:name="_Toc28359093"/>
      <w:bookmarkStart w:id="26" w:name="_Toc35393633"/>
      <w:bookmarkStart w:id="27" w:name="_Toc28359016"/>
      <w:r w:rsidRPr="00B52E58">
        <w:rPr>
          <w:rFonts w:ascii="宋体" w:hAnsi="宋体" w:cs="宋体" w:hint="eastAsia"/>
        </w:rPr>
        <w:t>五、开启</w:t>
      </w:r>
      <w:bookmarkEnd w:id="24"/>
      <w:bookmarkEnd w:id="25"/>
      <w:bookmarkEnd w:id="26"/>
      <w:bookmarkEnd w:id="27"/>
    </w:p>
    <w:p w:rsidR="00257E3D" w:rsidRPr="00B52E58" w:rsidRDefault="004B062F" w:rsidP="00B52E58">
      <w:pPr>
        <w:spacing w:line="400" w:lineRule="exact"/>
        <w:ind w:firstLineChars="200" w:firstLine="420"/>
        <w:rPr>
          <w:rFonts w:ascii="宋体" w:hAnsi="宋体" w:cs="宋体"/>
          <w:bCs/>
          <w:u w:val="single"/>
        </w:rPr>
      </w:pPr>
      <w:r w:rsidRPr="00B52E58">
        <w:rPr>
          <w:rFonts w:ascii="宋体" w:hAnsi="宋体" w:cs="宋体" w:hint="eastAsia"/>
          <w:bCs/>
        </w:rPr>
        <w:t>时间：</w:t>
      </w:r>
      <w:r w:rsidR="00B52E58" w:rsidRPr="00B52E58">
        <w:rPr>
          <w:rFonts w:ascii="宋体" w:hAnsi="宋体" w:cs="宋体"/>
          <w:bCs/>
        </w:rPr>
        <w:t>2</w:t>
      </w:r>
      <w:r w:rsidR="00B52E58" w:rsidRPr="00B52E58">
        <w:rPr>
          <w:rFonts w:ascii="宋体" w:hAnsi="宋体" w:hint="eastAsia"/>
          <w:bCs/>
          <w:szCs w:val="21"/>
        </w:rPr>
        <w:t>024年1月22日下午14:00</w:t>
      </w:r>
      <w:r w:rsidRPr="00B52E58">
        <w:rPr>
          <w:rFonts w:ascii="宋体" w:hAnsi="宋体" w:hint="eastAsia"/>
          <w:bCs/>
          <w:szCs w:val="21"/>
        </w:rPr>
        <w:t>（</w:t>
      </w:r>
      <w:r w:rsidRPr="00B52E58">
        <w:rPr>
          <w:rFonts w:ascii="宋体" w:hAnsi="宋体" w:cs="宋体" w:hint="eastAsia"/>
          <w:bCs/>
        </w:rPr>
        <w:t>北京时间）</w:t>
      </w:r>
    </w:p>
    <w:p w:rsidR="00257E3D" w:rsidRPr="00B52E58" w:rsidRDefault="004B062F" w:rsidP="00B52E58">
      <w:pPr>
        <w:spacing w:line="400" w:lineRule="exact"/>
        <w:ind w:firstLineChars="200" w:firstLine="420"/>
        <w:rPr>
          <w:rFonts w:ascii="宋体" w:hAnsi="宋体" w:cs="宋体"/>
          <w:bCs/>
          <w:u w:val="single"/>
        </w:rPr>
      </w:pPr>
      <w:r w:rsidRPr="00B52E58">
        <w:rPr>
          <w:rFonts w:ascii="宋体" w:hAnsi="宋体" w:cs="宋体" w:hint="eastAsia"/>
          <w:bCs/>
        </w:rPr>
        <w:t>地点：常州市金坛区汇金路227号筑立方大厦9楼开标室</w:t>
      </w:r>
    </w:p>
    <w:p w:rsidR="00257E3D" w:rsidRDefault="004B062F">
      <w:pPr>
        <w:spacing w:line="400" w:lineRule="exact"/>
        <w:rPr>
          <w:rFonts w:ascii="宋体" w:hAnsi="宋体" w:cs="宋体"/>
          <w:szCs w:val="21"/>
        </w:rPr>
      </w:pPr>
      <w:bookmarkStart w:id="28" w:name="_Toc35393803"/>
      <w:bookmarkStart w:id="29" w:name="_Toc35393634"/>
      <w:bookmarkStart w:id="30" w:name="_Toc28359094"/>
      <w:bookmarkStart w:id="31" w:name="_Toc28359017"/>
      <w:r>
        <w:rPr>
          <w:rFonts w:ascii="宋体" w:hAnsi="宋体" w:cs="宋体" w:hint="eastAsia"/>
          <w:szCs w:val="21"/>
        </w:rPr>
        <w:t>六、公告期限</w:t>
      </w:r>
      <w:bookmarkEnd w:id="28"/>
      <w:bookmarkEnd w:id="29"/>
      <w:bookmarkEnd w:id="30"/>
      <w:bookmarkEnd w:id="31"/>
      <w:r>
        <w:rPr>
          <w:rFonts w:ascii="宋体" w:hAnsi="宋体" w:cs="宋体" w:hint="eastAsia"/>
          <w:szCs w:val="21"/>
        </w:rPr>
        <w:t>：自本公告发布之日起5个工作日。</w:t>
      </w:r>
    </w:p>
    <w:p w:rsidR="00257E3D" w:rsidRDefault="004B062F">
      <w:pPr>
        <w:pStyle w:val="2"/>
        <w:spacing w:before="0" w:line="400" w:lineRule="exact"/>
        <w:jc w:val="left"/>
        <w:rPr>
          <w:rFonts w:ascii="Times New Roman" w:eastAsia="宋体" w:hAnsi="Times New Roman"/>
          <w:sz w:val="21"/>
          <w:szCs w:val="21"/>
        </w:rPr>
      </w:pPr>
      <w:bookmarkStart w:id="32" w:name="_Toc35393626"/>
      <w:bookmarkStart w:id="33" w:name="_Toc35393795"/>
      <w:bookmarkEnd w:id="9"/>
      <w:bookmarkEnd w:id="10"/>
      <w:r>
        <w:rPr>
          <w:rFonts w:ascii="Times New Roman" w:eastAsia="宋体" w:hAnsi="Times New Roman"/>
          <w:sz w:val="21"/>
          <w:szCs w:val="21"/>
        </w:rPr>
        <w:t>七、其他补充事宜</w:t>
      </w:r>
      <w:bookmarkEnd w:id="32"/>
      <w:bookmarkEnd w:id="33"/>
    </w:p>
    <w:p w:rsidR="00257E3D" w:rsidRDefault="004B062F">
      <w:pPr>
        <w:adjustRightInd w:val="0"/>
        <w:snapToGrid w:val="0"/>
        <w:spacing w:line="400" w:lineRule="exact"/>
        <w:ind w:firstLineChars="200" w:firstLine="420"/>
        <w:rPr>
          <w:rFonts w:asciiTheme="minorEastAsia" w:eastAsiaTheme="minorEastAsia" w:hAnsiTheme="minorEastAsia" w:cs="宋体"/>
          <w:szCs w:val="21"/>
        </w:rPr>
      </w:pPr>
      <w:bookmarkStart w:id="34" w:name="_Toc28359085"/>
      <w:bookmarkStart w:id="35" w:name="_Toc28359008"/>
      <w:bookmarkStart w:id="36" w:name="_Toc35393627"/>
      <w:bookmarkStart w:id="37" w:name="_Toc35393796"/>
      <w:r>
        <w:rPr>
          <w:rFonts w:asciiTheme="minorEastAsia" w:eastAsiaTheme="minorEastAsia" w:hAnsiTheme="minorEastAsia" w:cs="宋体" w:hint="eastAsia"/>
          <w:szCs w:val="21"/>
        </w:rPr>
        <w:t>1.送样清单</w:t>
      </w:r>
    </w:p>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871"/>
        <w:gridCol w:w="1194"/>
        <w:gridCol w:w="2400"/>
        <w:gridCol w:w="1193"/>
        <w:gridCol w:w="1577"/>
        <w:gridCol w:w="501"/>
        <w:gridCol w:w="501"/>
      </w:tblGrid>
      <w:tr w:rsidR="00257E3D">
        <w:trPr>
          <w:trHeight w:val="420"/>
        </w:trPr>
        <w:tc>
          <w:tcPr>
            <w:tcW w:w="311"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序号</w:t>
            </w:r>
          </w:p>
        </w:tc>
        <w:tc>
          <w:tcPr>
            <w:tcW w:w="1176" w:type="pct"/>
            <w:gridSpan w:val="2"/>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品种</w:t>
            </w:r>
          </w:p>
        </w:tc>
        <w:tc>
          <w:tcPr>
            <w:tcW w:w="1366"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参考图片</w:t>
            </w:r>
          </w:p>
        </w:tc>
        <w:tc>
          <w:tcPr>
            <w:tcW w:w="679"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面料要求</w:t>
            </w:r>
          </w:p>
        </w:tc>
        <w:tc>
          <w:tcPr>
            <w:tcW w:w="898"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型号(身高)</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数量</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单位</w:t>
            </w:r>
          </w:p>
        </w:tc>
      </w:tr>
      <w:tr w:rsidR="00257E3D" w:rsidTr="004B062F">
        <w:trPr>
          <w:trHeight w:val="1691"/>
        </w:trPr>
        <w:tc>
          <w:tcPr>
            <w:tcW w:w="311" w:type="pct"/>
            <w:vMerge w:val="restart"/>
            <w:shd w:val="clear" w:color="auto" w:fill="auto"/>
            <w:noWrap/>
            <w:vAlign w:val="center"/>
          </w:tcPr>
          <w:p w:rsidR="00257E3D" w:rsidRDefault="004B062F">
            <w:pPr>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1</w:t>
            </w:r>
          </w:p>
        </w:tc>
        <w:tc>
          <w:tcPr>
            <w:tcW w:w="496" w:type="pct"/>
            <w:vMerge w:val="restart"/>
            <w:shd w:val="clear" w:color="auto" w:fill="auto"/>
            <w:noWrap/>
            <w:vAlign w:val="center"/>
          </w:tcPr>
          <w:p w:rsidR="00257E3D" w:rsidRDefault="004B062F">
            <w:pPr>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夏装</w:t>
            </w:r>
          </w:p>
        </w:tc>
        <w:tc>
          <w:tcPr>
            <w:tcW w:w="680"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短袖T恤</w:t>
            </w:r>
          </w:p>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w:t>
            </w:r>
            <w:r>
              <w:rPr>
                <w:rFonts w:asciiTheme="minorEastAsia" w:eastAsiaTheme="minorEastAsia" w:hAnsiTheme="minorEastAsia" w:cs="宋体" w:hint="eastAsia"/>
                <w:szCs w:val="21"/>
              </w:rPr>
              <w:t>男/女</w:t>
            </w:r>
            <w:r>
              <w:rPr>
                <w:rFonts w:asciiTheme="minorEastAsia" w:eastAsiaTheme="minorEastAsia" w:hAnsiTheme="minorEastAsia" w:cs="宋体" w:hint="eastAsia"/>
                <w:kern w:val="0"/>
                <w:szCs w:val="21"/>
                <w:lang w:bidi="ar"/>
              </w:rPr>
              <w:t>）</w:t>
            </w:r>
          </w:p>
        </w:tc>
        <w:tc>
          <w:tcPr>
            <w:tcW w:w="1366"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noProof/>
                <w:szCs w:val="21"/>
              </w:rPr>
              <w:drawing>
                <wp:inline distT="0" distB="0" distL="114300" distR="114300" wp14:anchorId="517B9FEA" wp14:editId="0EB2B45E">
                  <wp:extent cx="788035" cy="835660"/>
                  <wp:effectExtent l="0" t="0" r="12065" b="2540"/>
                  <wp:docPr id="24" name="图片 1" descr="K23T03800000浅蓝珠地网眼蓝白双条装饰领短袖T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descr="K23T03800000浅蓝珠地网眼蓝白双条装饰领短袖T恤"/>
                          <pic:cNvPicPr>
                            <a:picLocks noChangeAspect="1"/>
                          </pic:cNvPicPr>
                        </pic:nvPicPr>
                        <pic:blipFill>
                          <a:blip r:embed="rId5"/>
                          <a:srcRect r="54354"/>
                          <a:stretch>
                            <a:fillRect/>
                          </a:stretch>
                        </pic:blipFill>
                        <pic:spPr>
                          <a:xfrm>
                            <a:off x="0" y="0"/>
                            <a:ext cx="788035" cy="835660"/>
                          </a:xfrm>
                          <a:prstGeom prst="rect">
                            <a:avLst/>
                          </a:prstGeom>
                        </pic:spPr>
                      </pic:pic>
                    </a:graphicData>
                  </a:graphic>
                </wp:inline>
              </w:drawing>
            </w:r>
          </w:p>
        </w:tc>
        <w:tc>
          <w:tcPr>
            <w:tcW w:w="679"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65%棉、35%聚酯纤维</w:t>
            </w:r>
          </w:p>
        </w:tc>
        <w:tc>
          <w:tcPr>
            <w:tcW w:w="898"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120cm-190cm</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件</w:t>
            </w:r>
          </w:p>
        </w:tc>
      </w:tr>
      <w:tr w:rsidR="00257E3D">
        <w:trPr>
          <w:trHeight w:val="1286"/>
        </w:trPr>
        <w:tc>
          <w:tcPr>
            <w:tcW w:w="311" w:type="pct"/>
            <w:vMerge/>
            <w:shd w:val="clear" w:color="auto" w:fill="auto"/>
            <w:noWrap/>
            <w:vAlign w:val="center"/>
          </w:tcPr>
          <w:p w:rsidR="00257E3D" w:rsidRDefault="00257E3D">
            <w:pPr>
              <w:spacing w:line="400" w:lineRule="exact"/>
              <w:jc w:val="center"/>
              <w:rPr>
                <w:rFonts w:asciiTheme="minorEastAsia" w:eastAsiaTheme="minorEastAsia" w:hAnsiTheme="minorEastAsia" w:cs="宋体"/>
                <w:szCs w:val="21"/>
              </w:rPr>
            </w:pPr>
          </w:p>
        </w:tc>
        <w:tc>
          <w:tcPr>
            <w:tcW w:w="496" w:type="pct"/>
            <w:vMerge/>
            <w:shd w:val="clear" w:color="auto" w:fill="auto"/>
            <w:noWrap/>
            <w:vAlign w:val="center"/>
          </w:tcPr>
          <w:p w:rsidR="00257E3D" w:rsidRDefault="00257E3D">
            <w:pPr>
              <w:spacing w:line="400" w:lineRule="exact"/>
              <w:jc w:val="center"/>
              <w:rPr>
                <w:rFonts w:asciiTheme="minorEastAsia" w:eastAsiaTheme="minorEastAsia" w:hAnsiTheme="minorEastAsia" w:cs="宋体"/>
                <w:szCs w:val="21"/>
              </w:rPr>
            </w:pPr>
          </w:p>
        </w:tc>
        <w:tc>
          <w:tcPr>
            <w:tcW w:w="680"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夏季中裤（</w:t>
            </w:r>
            <w:r>
              <w:rPr>
                <w:rFonts w:asciiTheme="minorEastAsia" w:eastAsiaTheme="minorEastAsia" w:hAnsiTheme="minorEastAsia" w:cs="宋体" w:hint="eastAsia"/>
                <w:szCs w:val="21"/>
              </w:rPr>
              <w:t>男/女</w:t>
            </w:r>
            <w:r>
              <w:rPr>
                <w:rFonts w:asciiTheme="minorEastAsia" w:eastAsiaTheme="minorEastAsia" w:hAnsiTheme="minorEastAsia" w:cs="宋体" w:hint="eastAsia"/>
                <w:kern w:val="0"/>
                <w:szCs w:val="21"/>
                <w:lang w:bidi="ar"/>
              </w:rPr>
              <w:t>）</w:t>
            </w:r>
          </w:p>
        </w:tc>
        <w:tc>
          <w:tcPr>
            <w:tcW w:w="1366" w:type="pct"/>
            <w:shd w:val="clear" w:color="auto" w:fill="auto"/>
            <w:noWrap/>
            <w:vAlign w:val="center"/>
          </w:tcPr>
          <w:p w:rsidR="00257E3D" w:rsidRDefault="004B062F">
            <w:pPr>
              <w:widowControl/>
              <w:spacing w:line="400" w:lineRule="exact"/>
              <w:ind w:leftChars="300" w:left="630"/>
              <w:jc w:val="left"/>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  </w:t>
            </w:r>
            <w:r>
              <w:rPr>
                <w:noProof/>
              </w:rPr>
              <w:drawing>
                <wp:inline distT="0" distB="0" distL="0" distR="0">
                  <wp:extent cx="471170" cy="862965"/>
                  <wp:effectExtent l="0" t="0" r="5080" b="0"/>
                  <wp:docPr id="10" name="图片 9" descr="C:/Users/zhangbinbin/AppData/Local/Temp/picturecompress_20211125110235/output_105.pngoutput_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C:/Users/zhangbinbin/AppData/Local/Temp/picturecompress_20211125110235/output_105.pngoutput_105"/>
                          <pic:cNvPicPr>
                            <a:picLocks noChangeAspect="1"/>
                          </pic:cNvPicPr>
                        </pic:nvPicPr>
                        <pic:blipFill>
                          <a:blip r:embed="rId6"/>
                          <a:stretch>
                            <a:fillRect/>
                          </a:stretch>
                        </pic:blipFill>
                        <pic:spPr>
                          <a:xfrm>
                            <a:off x="0" y="0"/>
                            <a:ext cx="471170" cy="862965"/>
                          </a:xfrm>
                          <a:prstGeom prst="rect">
                            <a:avLst/>
                          </a:prstGeom>
                          <a:noFill/>
                          <a:ln w="9525">
                            <a:noFill/>
                          </a:ln>
                        </pic:spPr>
                      </pic:pic>
                    </a:graphicData>
                  </a:graphic>
                </wp:inline>
              </w:drawing>
            </w:r>
          </w:p>
        </w:tc>
        <w:tc>
          <w:tcPr>
            <w:tcW w:w="679"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80%棉、20%聚酯纤维</w:t>
            </w:r>
          </w:p>
        </w:tc>
        <w:tc>
          <w:tcPr>
            <w:tcW w:w="898"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120cm-190cm</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条</w:t>
            </w:r>
          </w:p>
        </w:tc>
      </w:tr>
      <w:tr w:rsidR="00257E3D">
        <w:trPr>
          <w:trHeight w:val="1620"/>
        </w:trPr>
        <w:tc>
          <w:tcPr>
            <w:tcW w:w="311" w:type="pct"/>
            <w:vMerge w:val="restar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2</w:t>
            </w:r>
          </w:p>
        </w:tc>
        <w:tc>
          <w:tcPr>
            <w:tcW w:w="496" w:type="pct"/>
            <w:vMerge w:val="restar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春秋装</w:t>
            </w:r>
          </w:p>
        </w:tc>
        <w:tc>
          <w:tcPr>
            <w:tcW w:w="680"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长衬</w:t>
            </w:r>
          </w:p>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w:t>
            </w:r>
            <w:r>
              <w:rPr>
                <w:rFonts w:asciiTheme="minorEastAsia" w:eastAsiaTheme="minorEastAsia" w:hAnsiTheme="minorEastAsia" w:cs="宋体" w:hint="eastAsia"/>
                <w:szCs w:val="21"/>
              </w:rPr>
              <w:t>男/女</w:t>
            </w:r>
            <w:r>
              <w:rPr>
                <w:rFonts w:asciiTheme="minorEastAsia" w:eastAsiaTheme="minorEastAsia" w:hAnsiTheme="minorEastAsia" w:cs="宋体" w:hint="eastAsia"/>
                <w:kern w:val="0"/>
                <w:szCs w:val="21"/>
                <w:lang w:bidi="ar"/>
              </w:rPr>
              <w:t>）</w:t>
            </w:r>
          </w:p>
        </w:tc>
        <w:tc>
          <w:tcPr>
            <w:tcW w:w="1366"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noProof/>
                <w:szCs w:val="21"/>
              </w:rPr>
              <w:drawing>
                <wp:inline distT="0" distB="0" distL="114300" distR="114300">
                  <wp:extent cx="735965" cy="927100"/>
                  <wp:effectExtent l="0" t="0" r="6985" b="6350"/>
                  <wp:docPr id="27" name="图片 2" descr="K10C15000000白色长袖男衬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K10C15000000白色长袖男衬衣"/>
                          <pic:cNvPicPr>
                            <a:picLocks noChangeAspect="1" noChangeArrowheads="1"/>
                          </pic:cNvPicPr>
                        </pic:nvPicPr>
                        <pic:blipFill>
                          <a:blip r:embed="rId7" cstate="print">
                            <a:extLst>
                              <a:ext uri="{28A0092B-C50C-407E-A947-70E740481C1C}">
                                <a14:useLocalDpi xmlns:a14="http://schemas.microsoft.com/office/drawing/2010/main" val="0"/>
                              </a:ext>
                            </a:extLst>
                          </a:blip>
                          <a:srcRect r="49940"/>
                          <a:stretch>
                            <a:fillRect/>
                          </a:stretch>
                        </pic:blipFill>
                        <pic:spPr>
                          <a:xfrm>
                            <a:off x="0" y="0"/>
                            <a:ext cx="735965" cy="927100"/>
                          </a:xfrm>
                          <a:prstGeom prst="rect">
                            <a:avLst/>
                          </a:prstGeom>
                          <a:noFill/>
                          <a:ln>
                            <a:noFill/>
                          </a:ln>
                        </pic:spPr>
                      </pic:pic>
                    </a:graphicData>
                  </a:graphic>
                </wp:inline>
              </w:drawing>
            </w:r>
            <w:r>
              <w:rPr>
                <w:rFonts w:asciiTheme="minorEastAsia" w:eastAsiaTheme="minorEastAsia" w:hAnsiTheme="minorEastAsia" w:cs="宋体" w:hint="eastAsia"/>
                <w:noProof/>
                <w:szCs w:val="21"/>
              </w:rPr>
              <w:drawing>
                <wp:inline distT="0" distB="0" distL="114300" distR="114300">
                  <wp:extent cx="848360" cy="934085"/>
                  <wp:effectExtent l="0" t="0" r="8890" b="18415"/>
                  <wp:docPr id="28" name="图片 6" descr="K09C20100000女生白色蕾丝花边长袖衬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6" descr="K09C20100000女生白色蕾丝花边长袖衬衫"/>
                          <pic:cNvPicPr>
                            <a:picLocks noChangeAspect="1" noChangeArrowheads="1"/>
                          </pic:cNvPicPr>
                        </pic:nvPicPr>
                        <pic:blipFill>
                          <a:blip r:embed="rId8" cstate="print">
                            <a:extLst>
                              <a:ext uri="{28A0092B-C50C-407E-A947-70E740481C1C}">
                                <a14:useLocalDpi xmlns:a14="http://schemas.microsoft.com/office/drawing/2010/main" val="0"/>
                              </a:ext>
                            </a:extLst>
                          </a:blip>
                          <a:srcRect r="50330"/>
                          <a:stretch>
                            <a:fillRect/>
                          </a:stretch>
                        </pic:blipFill>
                        <pic:spPr>
                          <a:xfrm>
                            <a:off x="0" y="0"/>
                            <a:ext cx="848360" cy="934085"/>
                          </a:xfrm>
                          <a:prstGeom prst="rect">
                            <a:avLst/>
                          </a:prstGeom>
                          <a:noFill/>
                          <a:ln>
                            <a:noFill/>
                          </a:ln>
                        </pic:spPr>
                      </pic:pic>
                    </a:graphicData>
                  </a:graphic>
                </wp:inline>
              </w:drawing>
            </w:r>
          </w:p>
        </w:tc>
        <w:tc>
          <w:tcPr>
            <w:tcW w:w="679" w:type="pct"/>
            <w:shd w:val="clear" w:color="auto" w:fill="auto"/>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96.5%棉、3.5%氨纶</w:t>
            </w:r>
          </w:p>
        </w:tc>
        <w:tc>
          <w:tcPr>
            <w:tcW w:w="898"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120cm-190cm</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件</w:t>
            </w:r>
          </w:p>
        </w:tc>
      </w:tr>
      <w:tr w:rsidR="00257E3D">
        <w:trPr>
          <w:trHeight w:val="1620"/>
        </w:trPr>
        <w:tc>
          <w:tcPr>
            <w:tcW w:w="311" w:type="pct"/>
            <w:vMerge/>
            <w:shd w:val="clear" w:color="auto" w:fill="auto"/>
            <w:noWrap/>
            <w:vAlign w:val="center"/>
          </w:tcPr>
          <w:p w:rsidR="00257E3D" w:rsidRDefault="00257E3D">
            <w:pPr>
              <w:widowControl/>
              <w:spacing w:line="400" w:lineRule="exact"/>
              <w:jc w:val="center"/>
              <w:textAlignment w:val="center"/>
              <w:rPr>
                <w:rFonts w:asciiTheme="minorEastAsia" w:eastAsiaTheme="minorEastAsia" w:hAnsiTheme="minorEastAsia" w:cs="宋体"/>
                <w:kern w:val="0"/>
                <w:szCs w:val="21"/>
                <w:lang w:bidi="ar"/>
              </w:rPr>
            </w:pPr>
          </w:p>
        </w:tc>
        <w:tc>
          <w:tcPr>
            <w:tcW w:w="496" w:type="pct"/>
            <w:vMerge/>
            <w:shd w:val="clear" w:color="auto" w:fill="auto"/>
            <w:noWrap/>
            <w:vAlign w:val="center"/>
          </w:tcPr>
          <w:p w:rsidR="00257E3D" w:rsidRDefault="00257E3D">
            <w:pPr>
              <w:widowControl/>
              <w:spacing w:line="400" w:lineRule="exact"/>
              <w:jc w:val="center"/>
              <w:textAlignment w:val="center"/>
              <w:rPr>
                <w:rFonts w:asciiTheme="minorEastAsia" w:eastAsiaTheme="minorEastAsia" w:hAnsiTheme="minorEastAsia" w:cs="宋体"/>
                <w:szCs w:val="21"/>
              </w:rPr>
            </w:pPr>
          </w:p>
        </w:tc>
        <w:tc>
          <w:tcPr>
            <w:tcW w:w="680"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背心</w:t>
            </w:r>
          </w:p>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（男/女）</w:t>
            </w:r>
          </w:p>
        </w:tc>
        <w:tc>
          <w:tcPr>
            <w:tcW w:w="1366"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noProof/>
              </w:rPr>
              <w:drawing>
                <wp:inline distT="0" distB="0" distL="0" distR="0">
                  <wp:extent cx="596265" cy="829310"/>
                  <wp:effectExtent l="0" t="0" r="0" b="889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cstate="print">
                            <a:extLst>
                              <a:ext uri="{28A0092B-C50C-407E-A947-70E740481C1C}">
                                <a14:useLocalDpi xmlns:a14="http://schemas.microsoft.com/office/drawing/2010/main" val="0"/>
                              </a:ext>
                            </a:extLst>
                          </a:blip>
                          <a:srcRect r="52276"/>
                          <a:stretch>
                            <a:fillRect/>
                          </a:stretch>
                        </pic:blipFill>
                        <pic:spPr>
                          <a:xfrm>
                            <a:off x="0" y="0"/>
                            <a:ext cx="596265" cy="829310"/>
                          </a:xfrm>
                          <a:prstGeom prst="rect">
                            <a:avLst/>
                          </a:prstGeom>
                        </pic:spPr>
                      </pic:pic>
                    </a:graphicData>
                  </a:graphic>
                </wp:inline>
              </w:drawing>
            </w:r>
            <w:r>
              <w:rPr>
                <w:rFonts w:asciiTheme="minorEastAsia" w:eastAsiaTheme="minorEastAsia" w:hAnsiTheme="minorEastAsia" w:cs="宋体" w:hint="eastAsia"/>
                <w:kern w:val="0"/>
                <w:szCs w:val="21"/>
                <w:lang w:bidi="ar"/>
              </w:rPr>
              <w:t xml:space="preserve">   </w:t>
            </w:r>
          </w:p>
        </w:tc>
        <w:tc>
          <w:tcPr>
            <w:tcW w:w="679" w:type="pct"/>
            <w:shd w:val="clear" w:color="auto" w:fill="auto"/>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100%棉</w:t>
            </w:r>
          </w:p>
        </w:tc>
        <w:tc>
          <w:tcPr>
            <w:tcW w:w="898"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120cm-190cm</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件</w:t>
            </w:r>
          </w:p>
        </w:tc>
      </w:tr>
      <w:tr w:rsidR="00257E3D">
        <w:trPr>
          <w:trHeight w:val="1620"/>
        </w:trPr>
        <w:tc>
          <w:tcPr>
            <w:tcW w:w="311" w:type="pct"/>
            <w:vMerge/>
            <w:shd w:val="clear" w:color="auto" w:fill="auto"/>
            <w:noWrap/>
            <w:vAlign w:val="center"/>
          </w:tcPr>
          <w:p w:rsidR="00257E3D" w:rsidRDefault="00257E3D">
            <w:pPr>
              <w:widowControl/>
              <w:spacing w:line="400" w:lineRule="exact"/>
              <w:jc w:val="center"/>
              <w:textAlignment w:val="center"/>
              <w:rPr>
                <w:rFonts w:asciiTheme="minorEastAsia" w:eastAsiaTheme="minorEastAsia" w:hAnsiTheme="minorEastAsia" w:cs="宋体"/>
                <w:kern w:val="0"/>
                <w:szCs w:val="21"/>
                <w:lang w:bidi="ar"/>
              </w:rPr>
            </w:pPr>
          </w:p>
        </w:tc>
        <w:tc>
          <w:tcPr>
            <w:tcW w:w="496" w:type="pct"/>
            <w:vMerge/>
            <w:shd w:val="clear" w:color="auto" w:fill="auto"/>
            <w:noWrap/>
            <w:vAlign w:val="center"/>
          </w:tcPr>
          <w:p w:rsidR="00257E3D" w:rsidRDefault="00257E3D">
            <w:pPr>
              <w:widowControl/>
              <w:spacing w:line="400" w:lineRule="exact"/>
              <w:jc w:val="center"/>
              <w:textAlignment w:val="center"/>
              <w:rPr>
                <w:rFonts w:asciiTheme="minorEastAsia" w:eastAsiaTheme="minorEastAsia" w:hAnsiTheme="minorEastAsia" w:cs="宋体"/>
                <w:szCs w:val="21"/>
              </w:rPr>
            </w:pPr>
          </w:p>
        </w:tc>
        <w:tc>
          <w:tcPr>
            <w:tcW w:w="680"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制式长裤</w:t>
            </w:r>
          </w:p>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w:t>
            </w:r>
            <w:r>
              <w:rPr>
                <w:rFonts w:asciiTheme="minorEastAsia" w:eastAsiaTheme="minorEastAsia" w:hAnsiTheme="minorEastAsia" w:cs="宋体" w:hint="eastAsia"/>
                <w:szCs w:val="21"/>
              </w:rPr>
              <w:t>男</w:t>
            </w:r>
            <w:r>
              <w:rPr>
                <w:rFonts w:asciiTheme="minorEastAsia" w:eastAsiaTheme="minorEastAsia" w:hAnsiTheme="minorEastAsia" w:cs="宋体" w:hint="eastAsia"/>
                <w:kern w:val="0"/>
                <w:szCs w:val="21"/>
                <w:lang w:bidi="ar"/>
              </w:rPr>
              <w:t>）</w:t>
            </w:r>
          </w:p>
        </w:tc>
        <w:tc>
          <w:tcPr>
            <w:tcW w:w="1366"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noProof/>
              </w:rPr>
              <w:drawing>
                <wp:inline distT="0" distB="0" distL="0" distR="0">
                  <wp:extent cx="367665" cy="840740"/>
                  <wp:effectExtent l="0" t="0" r="0" b="0"/>
                  <wp:docPr id="5" name="图片 4" descr="K16K11000000深灰华达呢学院制式系列男款西装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K16K11000000深灰华达呢学院制式系列男款西装裤"/>
                          <pic:cNvPicPr>
                            <a:picLocks noChangeAspect="1"/>
                          </pic:cNvPicPr>
                        </pic:nvPicPr>
                        <pic:blipFill>
                          <a:blip r:embed="rId10"/>
                          <a:srcRect/>
                          <a:stretch>
                            <a:fillRect/>
                          </a:stretch>
                        </pic:blipFill>
                        <pic:spPr>
                          <a:xfrm>
                            <a:off x="0" y="0"/>
                            <a:ext cx="367665" cy="840740"/>
                          </a:xfrm>
                          <a:prstGeom prst="rect">
                            <a:avLst/>
                          </a:prstGeom>
                        </pic:spPr>
                      </pic:pic>
                    </a:graphicData>
                  </a:graphic>
                </wp:inline>
              </w:drawing>
            </w:r>
          </w:p>
        </w:tc>
        <w:tc>
          <w:tcPr>
            <w:tcW w:w="679" w:type="pct"/>
            <w:shd w:val="clear" w:color="auto" w:fill="auto"/>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100%聚酯纤维</w:t>
            </w:r>
          </w:p>
        </w:tc>
        <w:tc>
          <w:tcPr>
            <w:tcW w:w="898"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120cm-190cm</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条</w:t>
            </w:r>
          </w:p>
        </w:tc>
      </w:tr>
      <w:tr w:rsidR="00257E3D">
        <w:trPr>
          <w:trHeight w:val="1620"/>
        </w:trPr>
        <w:tc>
          <w:tcPr>
            <w:tcW w:w="311" w:type="pct"/>
            <w:vMerge/>
            <w:shd w:val="clear" w:color="auto" w:fill="auto"/>
            <w:noWrap/>
            <w:vAlign w:val="center"/>
          </w:tcPr>
          <w:p w:rsidR="00257E3D" w:rsidRDefault="00257E3D">
            <w:pPr>
              <w:widowControl/>
              <w:spacing w:line="400" w:lineRule="exact"/>
              <w:jc w:val="center"/>
              <w:textAlignment w:val="center"/>
              <w:rPr>
                <w:rFonts w:asciiTheme="minorEastAsia" w:eastAsiaTheme="minorEastAsia" w:hAnsiTheme="minorEastAsia" w:cs="宋体"/>
                <w:kern w:val="0"/>
                <w:szCs w:val="21"/>
                <w:lang w:bidi="ar"/>
              </w:rPr>
            </w:pPr>
          </w:p>
        </w:tc>
        <w:tc>
          <w:tcPr>
            <w:tcW w:w="496" w:type="pct"/>
            <w:vMerge/>
            <w:shd w:val="clear" w:color="auto" w:fill="auto"/>
            <w:noWrap/>
            <w:vAlign w:val="center"/>
          </w:tcPr>
          <w:p w:rsidR="00257E3D" w:rsidRDefault="00257E3D">
            <w:pPr>
              <w:widowControl/>
              <w:spacing w:line="400" w:lineRule="exact"/>
              <w:jc w:val="center"/>
              <w:textAlignment w:val="center"/>
              <w:rPr>
                <w:rFonts w:asciiTheme="minorEastAsia" w:eastAsiaTheme="minorEastAsia" w:hAnsiTheme="minorEastAsia" w:cs="宋体"/>
                <w:szCs w:val="21"/>
              </w:rPr>
            </w:pPr>
          </w:p>
        </w:tc>
        <w:tc>
          <w:tcPr>
            <w:tcW w:w="680"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制式短裙</w:t>
            </w:r>
          </w:p>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w:t>
            </w:r>
            <w:r>
              <w:rPr>
                <w:rFonts w:asciiTheme="minorEastAsia" w:eastAsiaTheme="minorEastAsia" w:hAnsiTheme="minorEastAsia" w:cs="宋体" w:hint="eastAsia"/>
                <w:szCs w:val="21"/>
              </w:rPr>
              <w:t>女</w:t>
            </w:r>
            <w:r>
              <w:rPr>
                <w:rFonts w:asciiTheme="minorEastAsia" w:eastAsiaTheme="minorEastAsia" w:hAnsiTheme="minorEastAsia" w:cs="宋体" w:hint="eastAsia"/>
                <w:kern w:val="0"/>
                <w:szCs w:val="21"/>
                <w:lang w:bidi="ar"/>
              </w:rPr>
              <w:t>）</w:t>
            </w:r>
          </w:p>
        </w:tc>
        <w:tc>
          <w:tcPr>
            <w:tcW w:w="1366"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noProof/>
              </w:rPr>
              <w:drawing>
                <wp:inline distT="0" distB="0" distL="0" distR="0">
                  <wp:extent cx="638810" cy="614680"/>
                  <wp:effectExtent l="0" t="0" r="889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cstate="print">
                            <a:extLst>
                              <a:ext uri="{28A0092B-C50C-407E-A947-70E740481C1C}">
                                <a14:useLocalDpi xmlns:a14="http://schemas.microsoft.com/office/drawing/2010/main" val="0"/>
                              </a:ext>
                            </a:extLst>
                          </a:blip>
                          <a:srcRect r="50975"/>
                          <a:stretch>
                            <a:fillRect/>
                          </a:stretch>
                        </pic:blipFill>
                        <pic:spPr>
                          <a:xfrm>
                            <a:off x="0" y="0"/>
                            <a:ext cx="638810" cy="614680"/>
                          </a:xfrm>
                          <a:prstGeom prst="rect">
                            <a:avLst/>
                          </a:prstGeom>
                        </pic:spPr>
                      </pic:pic>
                    </a:graphicData>
                  </a:graphic>
                </wp:inline>
              </w:drawing>
            </w:r>
          </w:p>
        </w:tc>
        <w:tc>
          <w:tcPr>
            <w:tcW w:w="679" w:type="pct"/>
            <w:shd w:val="clear" w:color="auto" w:fill="auto"/>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面料：70%聚酯纤维/30%粘胶纤维，里料：100%棉</w:t>
            </w:r>
          </w:p>
        </w:tc>
        <w:tc>
          <w:tcPr>
            <w:tcW w:w="898"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120cm-190cm</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条</w:t>
            </w:r>
          </w:p>
        </w:tc>
      </w:tr>
      <w:tr w:rsidR="00257E3D">
        <w:trPr>
          <w:trHeight w:val="1620"/>
        </w:trPr>
        <w:tc>
          <w:tcPr>
            <w:tcW w:w="311" w:type="pct"/>
            <w:vMerge/>
            <w:shd w:val="clear" w:color="auto" w:fill="auto"/>
            <w:noWrap/>
            <w:vAlign w:val="center"/>
          </w:tcPr>
          <w:p w:rsidR="00257E3D" w:rsidRDefault="00257E3D">
            <w:pPr>
              <w:widowControl/>
              <w:spacing w:line="400" w:lineRule="exact"/>
              <w:jc w:val="center"/>
              <w:textAlignment w:val="center"/>
              <w:rPr>
                <w:rFonts w:asciiTheme="minorEastAsia" w:eastAsiaTheme="minorEastAsia" w:hAnsiTheme="minorEastAsia" w:cs="宋体"/>
                <w:kern w:val="0"/>
                <w:szCs w:val="21"/>
                <w:lang w:bidi="ar"/>
              </w:rPr>
            </w:pPr>
          </w:p>
        </w:tc>
        <w:tc>
          <w:tcPr>
            <w:tcW w:w="496" w:type="pct"/>
            <w:vMerge/>
            <w:shd w:val="clear" w:color="auto" w:fill="auto"/>
            <w:noWrap/>
            <w:vAlign w:val="center"/>
          </w:tcPr>
          <w:p w:rsidR="00257E3D" w:rsidRDefault="00257E3D">
            <w:pPr>
              <w:widowControl/>
              <w:spacing w:line="400" w:lineRule="exact"/>
              <w:jc w:val="center"/>
              <w:textAlignment w:val="center"/>
              <w:rPr>
                <w:rFonts w:asciiTheme="minorEastAsia" w:eastAsiaTheme="minorEastAsia" w:hAnsiTheme="minorEastAsia" w:cs="宋体"/>
                <w:szCs w:val="21"/>
              </w:rPr>
            </w:pPr>
          </w:p>
        </w:tc>
        <w:tc>
          <w:tcPr>
            <w:tcW w:w="680"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男领带/</w:t>
            </w:r>
          </w:p>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女领花</w:t>
            </w:r>
          </w:p>
        </w:tc>
        <w:tc>
          <w:tcPr>
            <w:tcW w:w="1366"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noProof/>
              </w:rPr>
              <w:drawing>
                <wp:inline distT="0" distB="0" distL="0" distR="0">
                  <wp:extent cx="151765" cy="790575"/>
                  <wp:effectExtent l="0" t="0" r="635" b="952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151765" cy="790575"/>
                          </a:xfrm>
                          <a:prstGeom prst="rect">
                            <a:avLst/>
                          </a:prstGeom>
                          <a:noFill/>
                          <a:ln w="9525">
                            <a:noFill/>
                          </a:ln>
                        </pic:spPr>
                      </pic:pic>
                    </a:graphicData>
                  </a:graphic>
                </wp:inline>
              </w:drawing>
            </w:r>
            <w:r>
              <w:rPr>
                <w:noProof/>
              </w:rPr>
              <w:drawing>
                <wp:inline distT="0" distB="0" distL="0" distR="0">
                  <wp:extent cx="633095" cy="376555"/>
                  <wp:effectExtent l="0" t="0" r="0" b="4445"/>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13"/>
                          <a:stretch>
                            <a:fillRect/>
                          </a:stretch>
                        </pic:blipFill>
                        <pic:spPr>
                          <a:xfrm>
                            <a:off x="0" y="0"/>
                            <a:ext cx="633095" cy="376555"/>
                          </a:xfrm>
                          <a:prstGeom prst="rect">
                            <a:avLst/>
                          </a:prstGeom>
                          <a:noFill/>
                          <a:ln w="9525">
                            <a:noFill/>
                          </a:ln>
                        </pic:spPr>
                      </pic:pic>
                    </a:graphicData>
                  </a:graphic>
                </wp:inline>
              </w:drawing>
            </w:r>
          </w:p>
        </w:tc>
        <w:tc>
          <w:tcPr>
            <w:tcW w:w="679" w:type="pct"/>
            <w:shd w:val="clear" w:color="auto" w:fill="auto"/>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100%聚酯纤维</w:t>
            </w:r>
          </w:p>
        </w:tc>
        <w:tc>
          <w:tcPr>
            <w:tcW w:w="898"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120cm-190cm</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个</w:t>
            </w:r>
          </w:p>
        </w:tc>
      </w:tr>
      <w:tr w:rsidR="00257E3D">
        <w:trPr>
          <w:trHeight w:val="1620"/>
        </w:trPr>
        <w:tc>
          <w:tcPr>
            <w:tcW w:w="311"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3</w:t>
            </w:r>
          </w:p>
        </w:tc>
        <w:tc>
          <w:tcPr>
            <w:tcW w:w="496"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冬装</w:t>
            </w:r>
          </w:p>
        </w:tc>
        <w:tc>
          <w:tcPr>
            <w:tcW w:w="680"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脱卸式外套</w:t>
            </w:r>
          </w:p>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w:t>
            </w:r>
            <w:r>
              <w:rPr>
                <w:rFonts w:asciiTheme="minorEastAsia" w:eastAsiaTheme="minorEastAsia" w:hAnsiTheme="minorEastAsia" w:cs="宋体" w:hint="eastAsia"/>
                <w:szCs w:val="21"/>
              </w:rPr>
              <w:t>男/女</w:t>
            </w:r>
            <w:r>
              <w:rPr>
                <w:rFonts w:asciiTheme="minorEastAsia" w:eastAsiaTheme="minorEastAsia" w:hAnsiTheme="minorEastAsia" w:cs="宋体" w:hint="eastAsia"/>
                <w:kern w:val="0"/>
                <w:szCs w:val="21"/>
                <w:lang w:bidi="ar"/>
              </w:rPr>
              <w:t>）</w:t>
            </w:r>
          </w:p>
        </w:tc>
        <w:tc>
          <w:tcPr>
            <w:tcW w:w="1366" w:type="pct"/>
            <w:shd w:val="clear" w:color="auto" w:fill="auto"/>
            <w:noWrap/>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noProof/>
              </w:rPr>
              <w:drawing>
                <wp:inline distT="0" distB="0" distL="0" distR="0">
                  <wp:extent cx="590550" cy="793115"/>
                  <wp:effectExtent l="0" t="0" r="0" b="6985"/>
                  <wp:docPr id="11" name="图片 10" descr="K23X00400000深灰灰蓝228T涤纶塔丝隆长拉链撞色装饰中长款3M脱卸式棉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K23X00400000深灰灰蓝228T涤纶塔丝隆长拉链撞色装饰中长款3M脱卸式棉服"/>
                          <pic:cNvPicPr>
                            <a:picLocks noChangeAspect="1"/>
                          </pic:cNvPicPr>
                        </pic:nvPicPr>
                        <pic:blipFill>
                          <a:blip r:embed="rId14"/>
                          <a:srcRect r="55846" b="46389"/>
                          <a:stretch>
                            <a:fillRect/>
                          </a:stretch>
                        </pic:blipFill>
                        <pic:spPr>
                          <a:xfrm>
                            <a:off x="0" y="0"/>
                            <a:ext cx="590550" cy="793115"/>
                          </a:xfrm>
                          <a:prstGeom prst="rect">
                            <a:avLst/>
                          </a:prstGeom>
                        </pic:spPr>
                      </pic:pic>
                    </a:graphicData>
                  </a:graphic>
                </wp:inline>
              </w:drawing>
            </w:r>
          </w:p>
        </w:tc>
        <w:tc>
          <w:tcPr>
            <w:tcW w:w="679" w:type="pct"/>
            <w:shd w:val="clear" w:color="auto" w:fill="auto"/>
            <w:vAlign w:val="center"/>
          </w:tcPr>
          <w:p w:rsidR="00257E3D" w:rsidRDefault="004B062F">
            <w:pPr>
              <w:pStyle w:val="a4"/>
              <w:adjustRightInd w:val="0"/>
              <w:snapToGrid w:val="0"/>
              <w:spacing w:before="0" w:line="400" w:lineRule="exact"/>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外皮：100%聚酯纤维，里料：100%聚酯纤维，内胆：100%</w:t>
            </w:r>
            <w:r>
              <w:rPr>
                <w:rFonts w:asciiTheme="minorEastAsia" w:eastAsiaTheme="minorEastAsia" w:hAnsiTheme="minorEastAsia" w:cs="宋体" w:hint="eastAsia"/>
                <w:sz w:val="21"/>
                <w:szCs w:val="21"/>
              </w:rPr>
              <w:lastRenderedPageBreak/>
              <w:t>锦纶，里料：100%锦纶，填充物：100%聚酯纤维</w:t>
            </w:r>
          </w:p>
        </w:tc>
        <w:tc>
          <w:tcPr>
            <w:tcW w:w="898" w:type="pct"/>
            <w:shd w:val="clear" w:color="auto" w:fill="auto"/>
            <w:vAlign w:val="center"/>
          </w:tcPr>
          <w:p w:rsidR="00257E3D" w:rsidRDefault="004B062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lastRenderedPageBreak/>
              <w:t>120cm-190cm</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285" w:type="pct"/>
            <w:shd w:val="clear" w:color="auto" w:fill="auto"/>
            <w:noWrap/>
            <w:vAlign w:val="center"/>
          </w:tcPr>
          <w:p w:rsidR="00257E3D" w:rsidRDefault="004B062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件</w:t>
            </w:r>
          </w:p>
        </w:tc>
      </w:tr>
    </w:tbl>
    <w:p w:rsidR="00257E3D" w:rsidRDefault="004B062F">
      <w:pPr>
        <w:adjustRightInd w:val="0"/>
        <w:snapToGrid w:val="0"/>
        <w:spacing w:line="40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lastRenderedPageBreak/>
        <w:t>注:</w:t>
      </w:r>
    </w:p>
    <w:p w:rsidR="00257E3D" w:rsidRDefault="004B062F">
      <w:pPr>
        <w:adjustRightInd w:val="0"/>
        <w:snapToGrid w:val="0"/>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hint="eastAsia"/>
          <w:szCs w:val="21"/>
        </w:rPr>
        <w:t>投标人根据“样品清单”提供对应样品，</w:t>
      </w:r>
      <w:r>
        <w:rPr>
          <w:rFonts w:asciiTheme="minorEastAsia" w:eastAsiaTheme="minorEastAsia" w:hAnsiTheme="minorEastAsia" w:cs="宋体" w:hint="eastAsia"/>
          <w:kern w:val="0"/>
          <w:szCs w:val="21"/>
        </w:rPr>
        <w:t>样品材质、规格、</w:t>
      </w:r>
      <w:r>
        <w:rPr>
          <w:rFonts w:asciiTheme="minorEastAsia" w:eastAsiaTheme="minorEastAsia" w:hAnsiTheme="minorEastAsia" w:cs="宋体" w:hint="eastAsia"/>
          <w:szCs w:val="21"/>
        </w:rPr>
        <w:t>数量应该和样品清单一致，</w:t>
      </w:r>
      <w:r>
        <w:rPr>
          <w:rFonts w:asciiTheme="minorEastAsia" w:eastAsiaTheme="minorEastAsia" w:hAnsiTheme="minorEastAsia" w:cs="宋体" w:hint="eastAsia"/>
          <w:kern w:val="0"/>
          <w:szCs w:val="21"/>
        </w:rPr>
        <w:t>样品上不得出现制造商或投标人名称、LOGO等字样</w:t>
      </w:r>
      <w:r>
        <w:rPr>
          <w:rFonts w:asciiTheme="minorEastAsia" w:eastAsiaTheme="minorEastAsia" w:hAnsiTheme="minorEastAsia" w:cs="宋体" w:hint="eastAsia"/>
          <w:szCs w:val="21"/>
        </w:rPr>
        <w:t>，样品上出现投标人信息情况均不得分</w:t>
      </w:r>
      <w:r>
        <w:rPr>
          <w:rFonts w:asciiTheme="minorEastAsia" w:eastAsiaTheme="minorEastAsia" w:hAnsiTheme="minorEastAsia" w:cs="宋体" w:hint="eastAsia"/>
          <w:b/>
          <w:bCs/>
          <w:szCs w:val="21"/>
        </w:rPr>
        <w:t>。</w:t>
      </w:r>
    </w:p>
    <w:p w:rsidR="00257E3D" w:rsidRDefault="004B062F">
      <w:pPr>
        <w:pStyle w:val="a5"/>
        <w:overflowPunct w:val="0"/>
        <w:adjustRightInd w:val="0"/>
        <w:snapToGrid w:val="0"/>
        <w:spacing w:line="400" w:lineRule="exact"/>
        <w:ind w:firstLineChars="200" w:firstLine="420"/>
        <w:rPr>
          <w:rFonts w:asciiTheme="minorEastAsia" w:eastAsiaTheme="minorEastAsia" w:hAnsiTheme="minorEastAsia" w:cs="宋体" w:hint="default"/>
          <w:szCs w:val="21"/>
        </w:rPr>
      </w:pPr>
      <w:r>
        <w:rPr>
          <w:rFonts w:asciiTheme="minorEastAsia" w:eastAsiaTheme="minorEastAsia" w:hAnsiTheme="minorEastAsia" w:cs="宋体"/>
          <w:szCs w:val="21"/>
        </w:rPr>
        <w:t>2</w:t>
      </w:r>
      <w:r>
        <w:rPr>
          <w:rFonts w:asciiTheme="minorEastAsia" w:eastAsiaTheme="minorEastAsia" w:hAnsiTheme="minorEastAsia" w:cs="宋体"/>
          <w:kern w:val="0"/>
          <w:szCs w:val="21"/>
        </w:rPr>
        <w:t>）</w:t>
      </w:r>
      <w:r>
        <w:rPr>
          <w:rFonts w:asciiTheme="minorEastAsia" w:eastAsiaTheme="minorEastAsia" w:hAnsiTheme="minorEastAsia" w:cs="宋体"/>
          <w:szCs w:val="21"/>
        </w:rPr>
        <w:t>出样款式可以参考清单图片款式自行进行设计，现场不能进行拍照或者录像。</w:t>
      </w:r>
    </w:p>
    <w:p w:rsidR="00257E3D" w:rsidRDefault="004B062F">
      <w:pPr>
        <w:pStyle w:val="a5"/>
        <w:overflowPunct w:val="0"/>
        <w:adjustRightInd w:val="0"/>
        <w:snapToGrid w:val="0"/>
        <w:spacing w:line="400" w:lineRule="exact"/>
        <w:ind w:firstLineChars="200" w:firstLine="420"/>
        <w:rPr>
          <w:rFonts w:asciiTheme="minorEastAsia" w:eastAsiaTheme="minorEastAsia" w:hAnsiTheme="minorEastAsia" w:cs="宋体" w:hint="default"/>
          <w:b/>
          <w:bCs/>
          <w:szCs w:val="21"/>
        </w:rPr>
      </w:pPr>
      <w:r>
        <w:rPr>
          <w:rFonts w:asciiTheme="minorEastAsia" w:eastAsiaTheme="minorEastAsia" w:hAnsiTheme="minorEastAsia" w:cs="宋体"/>
          <w:szCs w:val="21"/>
        </w:rPr>
        <w:t>3</w:t>
      </w:r>
      <w:r>
        <w:rPr>
          <w:rFonts w:asciiTheme="minorEastAsia" w:eastAsiaTheme="minorEastAsia" w:hAnsiTheme="minorEastAsia" w:cs="宋体"/>
          <w:kern w:val="0"/>
          <w:szCs w:val="21"/>
        </w:rPr>
        <w:t>）</w:t>
      </w:r>
      <w:r>
        <w:rPr>
          <w:rFonts w:asciiTheme="minorEastAsia" w:eastAsiaTheme="minorEastAsia" w:hAnsiTheme="minorEastAsia" w:cs="宋体"/>
          <w:szCs w:val="21"/>
        </w:rPr>
        <w:t>招标现场不提供</w:t>
      </w:r>
      <w:r w:rsidRPr="004B062F">
        <w:rPr>
          <w:rFonts w:asciiTheme="minorEastAsia" w:eastAsiaTheme="minorEastAsia" w:hAnsiTheme="minorEastAsia" w:cs="宋体"/>
          <w:szCs w:val="21"/>
        </w:rPr>
        <w:t>出样</w:t>
      </w:r>
      <w:r w:rsidRPr="00177F28">
        <w:rPr>
          <w:rFonts w:asciiTheme="minorEastAsia" w:eastAsiaTheme="minorEastAsia" w:hAnsiTheme="minorEastAsia" w:cs="宋体"/>
          <w:szCs w:val="21"/>
        </w:rPr>
        <w:t>衣架、衣托</w:t>
      </w:r>
      <w:r>
        <w:rPr>
          <w:rFonts w:asciiTheme="minorEastAsia" w:eastAsiaTheme="minorEastAsia" w:hAnsiTheme="minorEastAsia" w:cs="宋体"/>
          <w:szCs w:val="21"/>
        </w:rPr>
        <w:t>，各投标人出样衣架、衣托（也仅限衣架、衣托，不要带模特）自备，样品和展示设备不能出现本单位的任何信息。</w:t>
      </w:r>
    </w:p>
    <w:p w:rsidR="00257E3D" w:rsidRDefault="004B062F">
      <w:pPr>
        <w:adjustRightInd w:val="0"/>
        <w:snapToGrid w:val="0"/>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kern w:val="0"/>
          <w:szCs w:val="21"/>
        </w:rPr>
        <w:t>4）样品制作及运输费用由投标人自行承担。中标单位的样品不予退回，由采购人封存作为最终验收的依据。未中标的单位将样品自行带回。</w:t>
      </w:r>
    </w:p>
    <w:p w:rsidR="00257E3D" w:rsidRDefault="004B062F">
      <w:pPr>
        <w:adjustRightInd w:val="0"/>
        <w:snapToGrid w:val="0"/>
        <w:spacing w:line="400" w:lineRule="exact"/>
        <w:ind w:firstLineChars="200" w:firstLine="42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r w:rsidRPr="002045D9">
        <w:rPr>
          <w:rFonts w:asciiTheme="minorEastAsia" w:eastAsiaTheme="minorEastAsia" w:hAnsiTheme="minorEastAsia" w:hint="eastAsia"/>
          <w:szCs w:val="21"/>
        </w:rPr>
        <w:t>送样时间：202</w:t>
      </w:r>
      <w:r w:rsidR="002045D9" w:rsidRPr="002045D9">
        <w:rPr>
          <w:rFonts w:asciiTheme="minorEastAsia" w:eastAsiaTheme="minorEastAsia" w:hAnsiTheme="minorEastAsia" w:hint="eastAsia"/>
          <w:szCs w:val="21"/>
        </w:rPr>
        <w:t>4</w:t>
      </w:r>
      <w:r w:rsidRPr="002045D9">
        <w:rPr>
          <w:rFonts w:asciiTheme="minorEastAsia" w:eastAsiaTheme="minorEastAsia" w:hAnsiTheme="minorEastAsia" w:hint="eastAsia"/>
          <w:szCs w:val="21"/>
        </w:rPr>
        <w:t>年</w:t>
      </w:r>
      <w:r w:rsidR="002045D9" w:rsidRPr="002045D9">
        <w:rPr>
          <w:rFonts w:asciiTheme="minorEastAsia" w:eastAsiaTheme="minorEastAsia" w:hAnsiTheme="minorEastAsia" w:hint="eastAsia"/>
          <w:szCs w:val="21"/>
        </w:rPr>
        <w:t>1</w:t>
      </w:r>
      <w:r w:rsidRPr="002045D9">
        <w:rPr>
          <w:rFonts w:asciiTheme="minorEastAsia" w:eastAsiaTheme="minorEastAsia" w:hAnsiTheme="minorEastAsia" w:hint="eastAsia"/>
          <w:szCs w:val="21"/>
        </w:rPr>
        <w:t>月</w:t>
      </w:r>
      <w:r w:rsidR="002045D9" w:rsidRPr="002045D9">
        <w:rPr>
          <w:rFonts w:asciiTheme="minorEastAsia" w:eastAsiaTheme="minorEastAsia" w:hAnsiTheme="minorEastAsia" w:hint="eastAsia"/>
          <w:szCs w:val="21"/>
        </w:rPr>
        <w:t>22</w:t>
      </w:r>
      <w:r w:rsidRPr="002045D9">
        <w:rPr>
          <w:rFonts w:asciiTheme="minorEastAsia" w:eastAsiaTheme="minorEastAsia" w:hAnsiTheme="minorEastAsia" w:hint="eastAsia"/>
          <w:szCs w:val="21"/>
        </w:rPr>
        <w:t>日下午1</w:t>
      </w:r>
      <w:r w:rsidR="002045D9" w:rsidRPr="002045D9">
        <w:rPr>
          <w:rFonts w:asciiTheme="minorEastAsia" w:eastAsiaTheme="minorEastAsia" w:hAnsiTheme="minorEastAsia" w:hint="eastAsia"/>
          <w:szCs w:val="21"/>
        </w:rPr>
        <w:t>4</w:t>
      </w:r>
      <w:r w:rsidRPr="002045D9">
        <w:rPr>
          <w:rFonts w:asciiTheme="minorEastAsia" w:eastAsiaTheme="minorEastAsia" w:hAnsiTheme="minorEastAsia" w:hint="eastAsia"/>
          <w:szCs w:val="21"/>
        </w:rPr>
        <w:t>:</w:t>
      </w:r>
      <w:r w:rsidR="002045D9" w:rsidRPr="002045D9">
        <w:rPr>
          <w:rFonts w:asciiTheme="minorEastAsia" w:eastAsiaTheme="minorEastAsia" w:hAnsiTheme="minorEastAsia" w:hint="eastAsia"/>
          <w:szCs w:val="21"/>
        </w:rPr>
        <w:t>0</w:t>
      </w:r>
      <w:r w:rsidRPr="002045D9">
        <w:rPr>
          <w:rFonts w:asciiTheme="minorEastAsia" w:eastAsiaTheme="minorEastAsia" w:hAnsiTheme="minorEastAsia" w:hint="eastAsia"/>
          <w:szCs w:val="21"/>
        </w:rPr>
        <w:t>0至14:00截止，逾期不再接受。</w:t>
      </w:r>
    </w:p>
    <w:p w:rsidR="00257E3D" w:rsidRDefault="004B062F">
      <w:pPr>
        <w:adjustRightInd w:val="0"/>
        <w:snapToGrid w:val="0"/>
        <w:spacing w:line="400" w:lineRule="exact"/>
        <w:ind w:firstLineChars="200" w:firstLine="420"/>
        <w:rPr>
          <w:rFonts w:asciiTheme="minorEastAsia" w:eastAsiaTheme="minorEastAsia" w:hAnsiTheme="minorEastAsia" w:cs="宋体"/>
          <w:szCs w:val="21"/>
          <w:lang w:bidi="zh-CN"/>
        </w:rPr>
      </w:pPr>
      <w:r>
        <w:rPr>
          <w:rFonts w:asciiTheme="minorEastAsia" w:eastAsiaTheme="minorEastAsia" w:hAnsiTheme="minorEastAsia" w:cs="宋体" w:hint="eastAsia"/>
          <w:kern w:val="0"/>
          <w:szCs w:val="21"/>
        </w:rPr>
        <w:t>6）送样地点：</w:t>
      </w:r>
      <w:r>
        <w:rPr>
          <w:rFonts w:asciiTheme="minorEastAsia" w:eastAsiaTheme="minorEastAsia" w:hAnsiTheme="minorEastAsia" w:hint="eastAsia"/>
          <w:szCs w:val="21"/>
        </w:rPr>
        <w:t>常州市金坛区汇金路227号筑立方大厦9楼</w:t>
      </w:r>
      <w:r>
        <w:rPr>
          <w:rFonts w:asciiTheme="minorEastAsia" w:eastAsiaTheme="minorEastAsia" w:hAnsiTheme="minorEastAsia" w:cs="宋体" w:hint="eastAsia"/>
          <w:szCs w:val="21"/>
        </w:rPr>
        <w:t>样品室。</w:t>
      </w:r>
    </w:p>
    <w:p w:rsidR="00257E3D" w:rsidRDefault="004B062F">
      <w:pPr>
        <w:pStyle w:val="2"/>
        <w:spacing w:before="0" w:line="400" w:lineRule="exact"/>
        <w:jc w:val="left"/>
        <w:rPr>
          <w:rFonts w:ascii="Times New Roman" w:eastAsia="宋体" w:hAnsi="Times New Roman"/>
          <w:sz w:val="21"/>
          <w:szCs w:val="21"/>
        </w:rPr>
      </w:pPr>
      <w:r>
        <w:rPr>
          <w:rFonts w:ascii="Times New Roman" w:eastAsia="宋体" w:hAnsi="Times New Roman"/>
          <w:sz w:val="21"/>
          <w:szCs w:val="21"/>
        </w:rPr>
        <w:t>八、对本项目提出询问，请按以下方式联系。</w:t>
      </w:r>
      <w:bookmarkEnd w:id="34"/>
      <w:bookmarkEnd w:id="35"/>
      <w:bookmarkEnd w:id="36"/>
      <w:bookmarkEnd w:id="37"/>
    </w:p>
    <w:p w:rsidR="00257E3D" w:rsidRDefault="004B062F">
      <w:pPr>
        <w:widowControl/>
        <w:spacing w:line="4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b/>
          <w:szCs w:val="21"/>
        </w:rPr>
        <w:t>1.采购人信息</w:t>
      </w:r>
    </w:p>
    <w:p w:rsidR="00257E3D" w:rsidRDefault="004B062F">
      <w:pPr>
        <w:tabs>
          <w:tab w:val="left" w:pos="3240"/>
          <w:tab w:val="left" w:pos="3420"/>
        </w:tabs>
        <w:spacing w:line="400" w:lineRule="exact"/>
        <w:ind w:firstLineChars="200" w:firstLine="420"/>
        <w:jc w:val="left"/>
        <w:rPr>
          <w:rFonts w:asciiTheme="minorEastAsia" w:eastAsiaTheme="minorEastAsia" w:hAnsiTheme="minorEastAsia"/>
          <w:szCs w:val="21"/>
        </w:rPr>
      </w:pPr>
      <w:bookmarkStart w:id="38" w:name="_Toc28359086"/>
      <w:bookmarkStart w:id="39" w:name="_Toc28359009"/>
      <w:r>
        <w:rPr>
          <w:rFonts w:asciiTheme="minorEastAsia" w:eastAsiaTheme="minorEastAsia" w:hAnsiTheme="minorEastAsia"/>
          <w:szCs w:val="21"/>
        </w:rPr>
        <w:t>名</w:t>
      </w:r>
      <w:r>
        <w:rPr>
          <w:rFonts w:asciiTheme="minorEastAsia" w:eastAsiaTheme="minorEastAsia" w:hAnsiTheme="minorEastAsia" w:hint="eastAsia"/>
          <w:szCs w:val="21"/>
        </w:rPr>
        <w:t xml:space="preserve"> </w:t>
      </w:r>
      <w:r>
        <w:rPr>
          <w:rFonts w:asciiTheme="minorEastAsia" w:eastAsiaTheme="minorEastAsia" w:hAnsiTheme="minorEastAsia"/>
          <w:szCs w:val="21"/>
        </w:rPr>
        <w:t>称：</w:t>
      </w:r>
      <w:r>
        <w:rPr>
          <w:rFonts w:asciiTheme="minorEastAsia" w:eastAsiaTheme="minorEastAsia" w:hAnsiTheme="minorEastAsia" w:hint="eastAsia"/>
          <w:szCs w:val="21"/>
        </w:rPr>
        <w:t>常州市金坛区华罗庚实验学校滨湖分校</w:t>
      </w:r>
    </w:p>
    <w:p w:rsidR="00257E3D" w:rsidRDefault="004B062F">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地 址：常州市金坛区杨贺巷路866号  </w:t>
      </w:r>
    </w:p>
    <w:p w:rsidR="00257E3D" w:rsidRDefault="004B062F">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szCs w:val="21"/>
        </w:rPr>
        <w:t>联系</w:t>
      </w:r>
      <w:r>
        <w:rPr>
          <w:rFonts w:asciiTheme="minorEastAsia" w:eastAsiaTheme="minorEastAsia" w:hAnsiTheme="minorEastAsia" w:hint="eastAsia"/>
          <w:szCs w:val="21"/>
        </w:rPr>
        <w:t xml:space="preserve">人：周先生      电话：13775165810 </w:t>
      </w:r>
    </w:p>
    <w:p w:rsidR="00257E3D" w:rsidRDefault="004B062F">
      <w:pPr>
        <w:spacing w:line="4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b/>
          <w:szCs w:val="21"/>
        </w:rPr>
        <w:t>2.采购代理机构信息</w:t>
      </w:r>
      <w:bookmarkEnd w:id="38"/>
      <w:bookmarkEnd w:id="39"/>
    </w:p>
    <w:p w:rsidR="00257E3D" w:rsidRDefault="004B062F">
      <w:pPr>
        <w:spacing w:line="400" w:lineRule="exact"/>
        <w:ind w:firstLineChars="200" w:firstLine="420"/>
        <w:jc w:val="left"/>
        <w:rPr>
          <w:rFonts w:asciiTheme="minorEastAsia" w:eastAsiaTheme="minorEastAsia" w:hAnsiTheme="minorEastAsia"/>
          <w:szCs w:val="21"/>
        </w:rPr>
      </w:pPr>
      <w:bookmarkStart w:id="40" w:name="_Toc28359087"/>
      <w:bookmarkStart w:id="41" w:name="_Toc28359010"/>
      <w:r>
        <w:rPr>
          <w:rFonts w:asciiTheme="minorEastAsia" w:eastAsiaTheme="minorEastAsia" w:hAnsiTheme="minorEastAsia" w:hint="eastAsia"/>
          <w:szCs w:val="21"/>
        </w:rPr>
        <w:t>名称：江苏信达建设工程咨询有限公司</w:t>
      </w:r>
    </w:p>
    <w:p w:rsidR="00257E3D" w:rsidRDefault="004B062F">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地址：常州市金坛区汇金路227号筑立方大厦9楼</w:t>
      </w:r>
    </w:p>
    <w:p w:rsidR="00257E3D" w:rsidRDefault="004B062F">
      <w:pPr>
        <w:spacing w:line="400" w:lineRule="exact"/>
        <w:ind w:firstLineChars="200" w:firstLine="422"/>
        <w:rPr>
          <w:rFonts w:asciiTheme="minorEastAsia" w:eastAsiaTheme="minorEastAsia" w:hAnsiTheme="minorEastAsia"/>
          <w:b/>
          <w:szCs w:val="21"/>
        </w:rPr>
      </w:pPr>
      <w:r>
        <w:rPr>
          <w:rFonts w:asciiTheme="minorEastAsia" w:eastAsiaTheme="minorEastAsia" w:hAnsiTheme="minorEastAsia"/>
          <w:b/>
          <w:szCs w:val="21"/>
        </w:rPr>
        <w:t>项目联系方式</w:t>
      </w:r>
      <w:bookmarkEnd w:id="40"/>
      <w:bookmarkEnd w:id="41"/>
      <w:r>
        <w:rPr>
          <w:rFonts w:asciiTheme="minorEastAsia" w:eastAsiaTheme="minorEastAsia" w:hAnsiTheme="minorEastAsia" w:hint="eastAsia"/>
          <w:b/>
          <w:szCs w:val="21"/>
        </w:rPr>
        <w:t>：</w:t>
      </w:r>
    </w:p>
    <w:p w:rsidR="00257E3D" w:rsidRDefault="004B062F">
      <w:pPr>
        <w:spacing w:line="4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项目联系人：李女士</w:t>
      </w:r>
    </w:p>
    <w:p w:rsidR="00257E3D" w:rsidRDefault="004B062F">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项目经办人电 话：0519-82798174</w:t>
      </w:r>
    </w:p>
    <w:p w:rsidR="00257E3D" w:rsidRDefault="00257E3D"/>
    <w:sectPr w:rsidR="00257E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ourceHanSansCN-Regular">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TAzZDg5OWU1ZmZkNjM1YzU5ODZiNGZkMzEyYTAifQ=="/>
  </w:docVars>
  <w:rsids>
    <w:rsidRoot w:val="001A6E88"/>
    <w:rsid w:val="000710D4"/>
    <w:rsid w:val="000961E9"/>
    <w:rsid w:val="001A6E88"/>
    <w:rsid w:val="001C39E0"/>
    <w:rsid w:val="002045D9"/>
    <w:rsid w:val="00216A93"/>
    <w:rsid w:val="00257E3D"/>
    <w:rsid w:val="002D5330"/>
    <w:rsid w:val="0037280B"/>
    <w:rsid w:val="003B74DA"/>
    <w:rsid w:val="004910C4"/>
    <w:rsid w:val="004B062F"/>
    <w:rsid w:val="004C0ED7"/>
    <w:rsid w:val="004E7E5C"/>
    <w:rsid w:val="006425BC"/>
    <w:rsid w:val="00643B6F"/>
    <w:rsid w:val="006C5518"/>
    <w:rsid w:val="007C5595"/>
    <w:rsid w:val="007E47B0"/>
    <w:rsid w:val="007F00DC"/>
    <w:rsid w:val="008027D4"/>
    <w:rsid w:val="00811CAF"/>
    <w:rsid w:val="008B0108"/>
    <w:rsid w:val="008E54FE"/>
    <w:rsid w:val="008F27E0"/>
    <w:rsid w:val="009F3440"/>
    <w:rsid w:val="00A05BC1"/>
    <w:rsid w:val="00A92D81"/>
    <w:rsid w:val="00AB0EF0"/>
    <w:rsid w:val="00B52E58"/>
    <w:rsid w:val="00D34FC6"/>
    <w:rsid w:val="00DF11FA"/>
    <w:rsid w:val="00E03567"/>
    <w:rsid w:val="00E1642E"/>
    <w:rsid w:val="00E820A4"/>
    <w:rsid w:val="00F0691B"/>
    <w:rsid w:val="00F512B4"/>
    <w:rsid w:val="00F92600"/>
    <w:rsid w:val="11F64061"/>
    <w:rsid w:val="27BB7D68"/>
    <w:rsid w:val="2AAB402C"/>
    <w:rsid w:val="2E973B4B"/>
    <w:rsid w:val="3B84690C"/>
    <w:rsid w:val="4B702A09"/>
    <w:rsid w:val="50242014"/>
    <w:rsid w:val="5EDD7F5D"/>
    <w:rsid w:val="616A4764"/>
    <w:rsid w:val="6F064C03"/>
    <w:rsid w:val="70F2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qFormat="1"/>
    <w:lsdException w:name="Normal Indent"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9"/>
    <w:qFormat/>
    <w:pPr>
      <w:widowControl w:val="0"/>
      <w:jc w:val="both"/>
    </w:pPr>
    <w:rPr>
      <w:kern w:val="2"/>
      <w:sz w:val="21"/>
      <w:szCs w:val="24"/>
    </w:rPr>
  </w:style>
  <w:style w:type="paragraph" w:styleId="2">
    <w:name w:val="heading 2"/>
    <w:basedOn w:val="a"/>
    <w:next w:val="a"/>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9">
    <w:name w:val="toc 9"/>
    <w:basedOn w:val="a"/>
    <w:next w:val="a"/>
    <w:autoRedefine/>
    <w:qFormat/>
    <w:pPr>
      <w:ind w:leftChars="1600" w:left="3360"/>
    </w:pPr>
  </w:style>
  <w:style w:type="paragraph" w:styleId="a3">
    <w:name w:val="Normal Indent"/>
    <w:basedOn w:val="a"/>
    <w:next w:val="a"/>
    <w:qFormat/>
    <w:pPr>
      <w:autoSpaceDE w:val="0"/>
      <w:autoSpaceDN w:val="0"/>
      <w:adjustRightInd w:val="0"/>
      <w:ind w:firstLine="420"/>
      <w:jc w:val="left"/>
    </w:pPr>
    <w:rPr>
      <w:rFonts w:ascii="宋体"/>
      <w:sz w:val="24"/>
    </w:rPr>
  </w:style>
  <w:style w:type="paragraph" w:styleId="a4">
    <w:name w:val="Body Text"/>
    <w:basedOn w:val="a"/>
    <w:next w:val="a"/>
    <w:link w:val="Char"/>
    <w:qFormat/>
    <w:pPr>
      <w:tabs>
        <w:tab w:val="left" w:pos="567"/>
      </w:tabs>
      <w:spacing w:before="120" w:line="22" w:lineRule="atLeast"/>
    </w:pPr>
    <w:rPr>
      <w:rFonts w:ascii="宋体" w:hAnsi="宋体"/>
      <w:sz w:val="24"/>
    </w:rPr>
  </w:style>
  <w:style w:type="paragraph" w:styleId="a5">
    <w:name w:val="Plain Text"/>
    <w:basedOn w:val="a"/>
    <w:next w:val="a"/>
    <w:link w:val="Char0"/>
    <w:qFormat/>
    <w:rPr>
      <w:rFonts w:ascii="宋体" w:hAnsi="Courier New" w:hint="eastAsia"/>
      <w:szCs w:val="20"/>
    </w:rPr>
  </w:style>
  <w:style w:type="paragraph" w:styleId="a6">
    <w:name w:val="Balloon Text"/>
    <w:basedOn w:val="a"/>
    <w:link w:val="Char1"/>
    <w:qFormat/>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basedOn w:val="a0"/>
    <w:link w:val="a4"/>
    <w:autoRedefine/>
    <w:rPr>
      <w:rFonts w:ascii="宋体" w:hAnsi="宋体"/>
      <w:kern w:val="2"/>
      <w:sz w:val="24"/>
      <w:szCs w:val="24"/>
    </w:rPr>
  </w:style>
  <w:style w:type="character" w:customStyle="1" w:styleId="Char0">
    <w:name w:val="纯文本 Char"/>
    <w:basedOn w:val="a0"/>
    <w:link w:val="a5"/>
    <w:rPr>
      <w:rFonts w:ascii="宋体" w:hAnsi="Courier New"/>
      <w:kern w:val="2"/>
      <w:sz w:val="21"/>
    </w:rPr>
  </w:style>
  <w:style w:type="character" w:customStyle="1" w:styleId="Char1">
    <w:name w:val="批注框文本 Char"/>
    <w:basedOn w:val="a0"/>
    <w:link w:val="a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qFormat="1"/>
    <w:lsdException w:name="Normal Indent"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9"/>
    <w:qFormat/>
    <w:pPr>
      <w:widowControl w:val="0"/>
      <w:jc w:val="both"/>
    </w:pPr>
    <w:rPr>
      <w:kern w:val="2"/>
      <w:sz w:val="21"/>
      <w:szCs w:val="24"/>
    </w:rPr>
  </w:style>
  <w:style w:type="paragraph" w:styleId="2">
    <w:name w:val="heading 2"/>
    <w:basedOn w:val="a"/>
    <w:next w:val="a"/>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9">
    <w:name w:val="toc 9"/>
    <w:basedOn w:val="a"/>
    <w:next w:val="a"/>
    <w:autoRedefine/>
    <w:qFormat/>
    <w:pPr>
      <w:ind w:leftChars="1600" w:left="3360"/>
    </w:pPr>
  </w:style>
  <w:style w:type="paragraph" w:styleId="a3">
    <w:name w:val="Normal Indent"/>
    <w:basedOn w:val="a"/>
    <w:next w:val="a"/>
    <w:qFormat/>
    <w:pPr>
      <w:autoSpaceDE w:val="0"/>
      <w:autoSpaceDN w:val="0"/>
      <w:adjustRightInd w:val="0"/>
      <w:ind w:firstLine="420"/>
      <w:jc w:val="left"/>
    </w:pPr>
    <w:rPr>
      <w:rFonts w:ascii="宋体"/>
      <w:sz w:val="24"/>
    </w:rPr>
  </w:style>
  <w:style w:type="paragraph" w:styleId="a4">
    <w:name w:val="Body Text"/>
    <w:basedOn w:val="a"/>
    <w:next w:val="a"/>
    <w:link w:val="Char"/>
    <w:qFormat/>
    <w:pPr>
      <w:tabs>
        <w:tab w:val="left" w:pos="567"/>
      </w:tabs>
      <w:spacing w:before="120" w:line="22" w:lineRule="atLeast"/>
    </w:pPr>
    <w:rPr>
      <w:rFonts w:ascii="宋体" w:hAnsi="宋体"/>
      <w:sz w:val="24"/>
    </w:rPr>
  </w:style>
  <w:style w:type="paragraph" w:styleId="a5">
    <w:name w:val="Plain Text"/>
    <w:basedOn w:val="a"/>
    <w:next w:val="a"/>
    <w:link w:val="Char0"/>
    <w:qFormat/>
    <w:rPr>
      <w:rFonts w:ascii="宋体" w:hAnsi="Courier New" w:hint="eastAsia"/>
      <w:szCs w:val="20"/>
    </w:rPr>
  </w:style>
  <w:style w:type="paragraph" w:styleId="a6">
    <w:name w:val="Balloon Text"/>
    <w:basedOn w:val="a"/>
    <w:link w:val="Char1"/>
    <w:qFormat/>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basedOn w:val="a0"/>
    <w:link w:val="a4"/>
    <w:autoRedefine/>
    <w:rPr>
      <w:rFonts w:ascii="宋体" w:hAnsi="宋体"/>
      <w:kern w:val="2"/>
      <w:sz w:val="24"/>
      <w:szCs w:val="24"/>
    </w:rPr>
  </w:style>
  <w:style w:type="character" w:customStyle="1" w:styleId="Char0">
    <w:name w:val="纯文本 Char"/>
    <w:basedOn w:val="a0"/>
    <w:link w:val="a5"/>
    <w:rPr>
      <w:rFonts w:ascii="宋体" w:hAnsi="Courier New"/>
      <w:kern w:val="2"/>
      <w:sz w:val="21"/>
    </w:rPr>
  </w:style>
  <w:style w:type="character" w:customStyle="1" w:styleId="Char1">
    <w:name w:val="批注框文本 Char"/>
    <w:basedOn w:val="a0"/>
    <w:link w:val="a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Pages>
  <Words>2008</Words>
  <Characters>510</Characters>
  <Application>Microsoft Office Word</Application>
  <DocSecurity>0</DocSecurity>
  <Lines>4</Lines>
  <Paragraphs>5</Paragraphs>
  <ScaleCrop>false</ScaleCrop>
  <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ᄹ</cp:lastModifiedBy>
  <cp:revision>32</cp:revision>
  <dcterms:created xsi:type="dcterms:W3CDTF">2023-10-30T09:58:00Z</dcterms:created>
  <dcterms:modified xsi:type="dcterms:W3CDTF">2024-01-05T03:06:00Z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A4C1F164285E41F0AA4257CC3EACD9E0_12</vt:lpwstr>
  </property>
</Properties>
</file>