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C529B" w14:textId="7B53A09D" w:rsidR="005E6BA8" w:rsidRDefault="005E6BA8" w:rsidP="00A35D42">
      <w:pPr>
        <w:widowControl/>
        <w:wordWrap w:val="0"/>
        <w:spacing w:afterLines="100" w:after="381" w:line="400" w:lineRule="exact"/>
        <w:jc w:val="center"/>
        <w:rPr>
          <w:rFonts w:ascii="黑体" w:eastAsia="黑体" w:hAnsi="宋体" w:cs="宋体" w:hint="eastAsia"/>
          <w:b/>
          <w:kern w:val="0"/>
          <w:sz w:val="30"/>
          <w:szCs w:val="30"/>
        </w:rPr>
      </w:pPr>
      <w:r>
        <w:rPr>
          <w:rFonts w:ascii="黑体" w:eastAsia="黑体" w:hAnsi="宋体" w:cs="宋体" w:hint="eastAsia"/>
          <w:b/>
          <w:kern w:val="0"/>
          <w:sz w:val="30"/>
          <w:szCs w:val="30"/>
        </w:rPr>
        <w:t>2</w:t>
      </w:r>
      <w:r>
        <w:rPr>
          <w:rFonts w:ascii="黑体" w:eastAsia="黑体" w:hAnsi="宋体" w:cs="宋体"/>
          <w:b/>
          <w:kern w:val="0"/>
          <w:sz w:val="30"/>
          <w:szCs w:val="30"/>
        </w:rPr>
        <w:t>02</w:t>
      </w:r>
      <w:r w:rsidR="00736C71">
        <w:rPr>
          <w:rFonts w:ascii="黑体" w:eastAsia="黑体" w:hAnsi="宋体" w:cs="宋体" w:hint="eastAsia"/>
          <w:b/>
          <w:kern w:val="0"/>
          <w:sz w:val="30"/>
          <w:szCs w:val="30"/>
        </w:rPr>
        <w:t>5</w:t>
      </w:r>
      <w:r>
        <w:rPr>
          <w:rFonts w:ascii="黑体" w:eastAsia="黑体" w:hAnsi="宋体" w:cs="宋体" w:hint="eastAsia"/>
          <w:b/>
          <w:kern w:val="0"/>
          <w:sz w:val="30"/>
          <w:szCs w:val="30"/>
        </w:rPr>
        <w:t>年春学期高中数学</w:t>
      </w:r>
      <w:proofErr w:type="gramStart"/>
      <w:r>
        <w:rPr>
          <w:rFonts w:ascii="黑体" w:eastAsia="黑体" w:hAnsi="宋体" w:cs="宋体" w:hint="eastAsia"/>
          <w:b/>
          <w:kern w:val="0"/>
          <w:sz w:val="30"/>
          <w:szCs w:val="30"/>
        </w:rPr>
        <w:t>学</w:t>
      </w:r>
      <w:proofErr w:type="gramEnd"/>
      <w:r>
        <w:rPr>
          <w:rFonts w:ascii="黑体" w:eastAsia="黑体" w:hAnsi="宋体" w:cs="宋体" w:hint="eastAsia"/>
          <w:b/>
          <w:kern w:val="0"/>
          <w:sz w:val="30"/>
          <w:szCs w:val="30"/>
        </w:rPr>
        <w:t>科研</w:t>
      </w:r>
      <w:proofErr w:type="gramStart"/>
      <w:r>
        <w:rPr>
          <w:rFonts w:ascii="黑体" w:eastAsia="黑体" w:hAnsi="宋体" w:cs="宋体" w:hint="eastAsia"/>
          <w:b/>
          <w:kern w:val="0"/>
          <w:sz w:val="30"/>
          <w:szCs w:val="30"/>
        </w:rPr>
        <w:t>训</w:t>
      </w:r>
      <w:proofErr w:type="gramEnd"/>
      <w:r>
        <w:rPr>
          <w:rFonts w:ascii="黑体" w:eastAsia="黑体" w:hAnsi="宋体" w:cs="宋体" w:hint="eastAsia"/>
          <w:b/>
          <w:kern w:val="0"/>
          <w:sz w:val="30"/>
          <w:szCs w:val="30"/>
        </w:rPr>
        <w:t>工作计划</w:t>
      </w:r>
    </w:p>
    <w:p w14:paraId="19D9CB32" w14:textId="75BA48CB" w:rsidR="005E6BA8" w:rsidRPr="00C249F1" w:rsidRDefault="005E6BA8">
      <w:pPr>
        <w:widowControl/>
        <w:wordWrap w:val="0"/>
        <w:spacing w:line="400" w:lineRule="exact"/>
        <w:rPr>
          <w:rFonts w:ascii="宋体" w:hAnsi="宋体" w:cs="仿宋" w:hint="eastAsia"/>
          <w:sz w:val="24"/>
          <w:szCs w:val="24"/>
        </w:rPr>
      </w:pPr>
      <w:r>
        <w:rPr>
          <w:rFonts w:ascii="黑体" w:eastAsia="黑体" w:hAnsi="宋体" w:cs="宋体" w:hint="eastAsia"/>
          <w:b/>
          <w:kern w:val="0"/>
          <w:sz w:val="32"/>
          <w:szCs w:val="32"/>
        </w:rPr>
        <w:t xml:space="preserve">   </w:t>
      </w:r>
      <w:r w:rsidRPr="00C249F1">
        <w:rPr>
          <w:rFonts w:ascii="宋体" w:hAnsi="宋体" w:cs="仿宋" w:hint="eastAsia"/>
          <w:b/>
          <w:sz w:val="24"/>
          <w:szCs w:val="24"/>
        </w:rPr>
        <w:t xml:space="preserve"> </w:t>
      </w:r>
      <w:r w:rsidRPr="00C249F1">
        <w:rPr>
          <w:rFonts w:ascii="宋体" w:hAnsi="宋体" w:cs="仿宋" w:hint="eastAsia"/>
          <w:sz w:val="24"/>
          <w:szCs w:val="24"/>
        </w:rPr>
        <w:t>根据金坛区教师发展中心2</w:t>
      </w:r>
      <w:r w:rsidRPr="00C249F1">
        <w:rPr>
          <w:rFonts w:ascii="宋体" w:hAnsi="宋体" w:cs="仿宋"/>
          <w:sz w:val="24"/>
          <w:szCs w:val="24"/>
        </w:rPr>
        <w:t>02</w:t>
      </w:r>
      <w:r w:rsidR="00736C71">
        <w:rPr>
          <w:rFonts w:ascii="宋体" w:hAnsi="宋体" w:cs="仿宋" w:hint="eastAsia"/>
          <w:sz w:val="24"/>
          <w:szCs w:val="24"/>
        </w:rPr>
        <w:t>5</w:t>
      </w:r>
      <w:r w:rsidRPr="00C249F1">
        <w:rPr>
          <w:rFonts w:ascii="宋体" w:hAnsi="宋体" w:cs="仿宋" w:hint="eastAsia"/>
          <w:sz w:val="24"/>
          <w:szCs w:val="24"/>
        </w:rPr>
        <w:t>年春学期教科研</w:t>
      </w:r>
      <w:proofErr w:type="gramStart"/>
      <w:r w:rsidRPr="00C249F1">
        <w:rPr>
          <w:rFonts w:ascii="宋体" w:hAnsi="宋体" w:cs="仿宋" w:hint="eastAsia"/>
          <w:sz w:val="24"/>
          <w:szCs w:val="24"/>
        </w:rPr>
        <w:t>训</w:t>
      </w:r>
      <w:proofErr w:type="gramEnd"/>
      <w:r w:rsidRPr="00C249F1">
        <w:rPr>
          <w:rFonts w:ascii="宋体" w:hAnsi="宋体" w:cs="仿宋" w:hint="eastAsia"/>
          <w:sz w:val="24"/>
          <w:szCs w:val="24"/>
        </w:rPr>
        <w:t>工作计划，结合本学科实际，制定高中数学学科202</w:t>
      </w:r>
      <w:r w:rsidR="00736C71">
        <w:rPr>
          <w:rFonts w:ascii="宋体" w:hAnsi="宋体" w:cs="仿宋" w:hint="eastAsia"/>
          <w:sz w:val="24"/>
          <w:szCs w:val="24"/>
        </w:rPr>
        <w:t>5</w:t>
      </w:r>
      <w:r w:rsidRPr="00C249F1">
        <w:rPr>
          <w:rFonts w:ascii="宋体" w:hAnsi="宋体" w:cs="仿宋" w:hint="eastAsia"/>
          <w:sz w:val="24"/>
          <w:szCs w:val="24"/>
        </w:rPr>
        <w:t>年春学期教科研</w:t>
      </w:r>
      <w:proofErr w:type="gramStart"/>
      <w:r w:rsidRPr="00C249F1">
        <w:rPr>
          <w:rFonts w:ascii="宋体" w:hAnsi="宋体" w:cs="仿宋" w:hint="eastAsia"/>
          <w:sz w:val="24"/>
          <w:szCs w:val="24"/>
        </w:rPr>
        <w:t>训</w:t>
      </w:r>
      <w:proofErr w:type="gramEnd"/>
      <w:r w:rsidRPr="00C249F1">
        <w:rPr>
          <w:rFonts w:ascii="宋体" w:hAnsi="宋体" w:cs="仿宋" w:hint="eastAsia"/>
          <w:sz w:val="24"/>
          <w:szCs w:val="24"/>
        </w:rPr>
        <w:t>工作计划如下：</w:t>
      </w:r>
    </w:p>
    <w:p w14:paraId="5354EA32" w14:textId="77777777" w:rsidR="005E6BA8" w:rsidRPr="00C249F1" w:rsidRDefault="005E6BA8">
      <w:pPr>
        <w:widowControl/>
        <w:wordWrap w:val="0"/>
        <w:spacing w:line="400" w:lineRule="exact"/>
        <w:ind w:firstLineChars="196" w:firstLine="470"/>
        <w:jc w:val="left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一、重点工作</w:t>
      </w:r>
    </w:p>
    <w:p w14:paraId="7BA9605E" w14:textId="77777777" w:rsidR="005E6BA8" w:rsidRPr="00C249F1" w:rsidRDefault="005E6BA8">
      <w:pPr>
        <w:widowControl/>
        <w:wordWrap w:val="0"/>
        <w:spacing w:line="400" w:lineRule="exact"/>
        <w:ind w:leftChars="184" w:left="515"/>
        <w:jc w:val="left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1．高一数学“新课标”、“必修教材”</w:t>
      </w:r>
      <w:bookmarkStart w:id="0" w:name="_Hlk786762"/>
      <w:r w:rsidRPr="00C249F1">
        <w:rPr>
          <w:rFonts w:ascii="宋体" w:hAnsi="宋体" w:cs="仿宋" w:hint="eastAsia"/>
          <w:sz w:val="24"/>
          <w:szCs w:val="24"/>
        </w:rPr>
        <w:t>的研读</w:t>
      </w:r>
      <w:bookmarkStart w:id="1" w:name="_Hlk95132775"/>
      <w:r w:rsidRPr="00C249F1">
        <w:rPr>
          <w:rFonts w:ascii="宋体" w:hAnsi="宋体" w:cs="仿宋" w:hint="eastAsia"/>
          <w:sz w:val="24"/>
          <w:szCs w:val="24"/>
        </w:rPr>
        <w:t>和“大单元”教学分析研讨</w:t>
      </w:r>
    </w:p>
    <w:p w14:paraId="2BE2FF0B" w14:textId="06879AD8" w:rsidR="005E6BA8" w:rsidRPr="00C249F1" w:rsidRDefault="005E6BA8">
      <w:pPr>
        <w:widowControl/>
        <w:wordWrap w:val="0"/>
        <w:spacing w:line="400" w:lineRule="exact"/>
        <w:jc w:val="left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活动</w:t>
      </w:r>
      <w:bookmarkEnd w:id="0"/>
      <w:bookmarkEnd w:id="1"/>
      <w:r w:rsidRPr="00C249F1">
        <w:rPr>
          <w:rFonts w:ascii="宋体" w:hAnsi="宋体" w:cs="仿宋" w:hint="eastAsia"/>
          <w:sz w:val="24"/>
          <w:szCs w:val="24"/>
        </w:rPr>
        <w:t>。</w:t>
      </w:r>
    </w:p>
    <w:p w14:paraId="61F946B9" w14:textId="209A5595" w:rsidR="005E6BA8" w:rsidRPr="00C249F1" w:rsidRDefault="005E6BA8" w:rsidP="00736C71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2．高二数学</w:t>
      </w:r>
      <w:bookmarkStart w:id="2" w:name="_Hlk787668"/>
      <w:r w:rsidRPr="00C249F1">
        <w:rPr>
          <w:rFonts w:ascii="宋体" w:hAnsi="宋体" w:cs="仿宋" w:hint="eastAsia"/>
          <w:sz w:val="24"/>
          <w:szCs w:val="24"/>
        </w:rPr>
        <w:t>“选择性必修教材”</w:t>
      </w:r>
      <w:bookmarkEnd w:id="2"/>
      <w:r w:rsidRPr="00C249F1">
        <w:rPr>
          <w:rFonts w:ascii="宋体" w:hAnsi="宋体" w:cs="仿宋" w:hint="eastAsia"/>
          <w:sz w:val="24"/>
          <w:szCs w:val="24"/>
        </w:rPr>
        <w:t>的研读和“大单元”教学分析研讨活动；“一轮复习教学”</w:t>
      </w:r>
      <w:proofErr w:type="gramStart"/>
      <w:r w:rsidRPr="00C249F1">
        <w:rPr>
          <w:rFonts w:ascii="宋体" w:hAnsi="宋体" w:cs="仿宋" w:hint="eastAsia"/>
          <w:sz w:val="24"/>
          <w:szCs w:val="24"/>
        </w:rPr>
        <w:t>导学案的</w:t>
      </w:r>
      <w:proofErr w:type="gramEnd"/>
      <w:r w:rsidRPr="00C249F1">
        <w:rPr>
          <w:rFonts w:ascii="宋体" w:hAnsi="宋体" w:cs="仿宋" w:hint="eastAsia"/>
          <w:sz w:val="24"/>
          <w:szCs w:val="24"/>
        </w:rPr>
        <w:t>编制及一轮复习课堂教学范式的研究。</w:t>
      </w:r>
    </w:p>
    <w:p w14:paraId="331B1CC5" w14:textId="77777777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3．高三数学“二轮小专题”</w:t>
      </w:r>
      <w:proofErr w:type="gramStart"/>
      <w:r w:rsidRPr="00C249F1">
        <w:rPr>
          <w:rFonts w:ascii="宋体" w:hAnsi="宋体" w:cs="仿宋" w:hint="eastAsia"/>
          <w:sz w:val="24"/>
          <w:szCs w:val="24"/>
        </w:rPr>
        <w:t>导学案的</w:t>
      </w:r>
      <w:proofErr w:type="gramEnd"/>
      <w:r w:rsidRPr="00C249F1">
        <w:rPr>
          <w:rFonts w:ascii="宋体" w:hAnsi="宋体" w:cs="仿宋" w:hint="eastAsia"/>
          <w:sz w:val="24"/>
          <w:szCs w:val="24"/>
        </w:rPr>
        <w:t>编制及复习课、试卷讲评课教学结构范式研究。</w:t>
      </w:r>
    </w:p>
    <w:p w14:paraId="322B8B2F" w14:textId="77777777" w:rsidR="005E6BA8" w:rsidRPr="00C249F1" w:rsidRDefault="005E6BA8">
      <w:pPr>
        <w:spacing w:line="400" w:lineRule="exact"/>
        <w:ind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4．高三数学“一模”、“四月份阶段性质量检测”、“二模”相关工作。</w:t>
      </w:r>
    </w:p>
    <w:p w14:paraId="4B8746D7" w14:textId="77777777" w:rsidR="005E6BA8" w:rsidRPr="00C249F1" w:rsidRDefault="005E6BA8">
      <w:pPr>
        <w:spacing w:line="400" w:lineRule="exact"/>
        <w:ind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/>
          <w:sz w:val="24"/>
          <w:szCs w:val="24"/>
        </w:rPr>
        <w:t>5</w:t>
      </w:r>
      <w:r w:rsidRPr="00C249F1">
        <w:rPr>
          <w:rFonts w:ascii="宋体" w:hAnsi="宋体" w:cs="仿宋" w:hint="eastAsia"/>
          <w:sz w:val="24"/>
          <w:szCs w:val="24"/>
        </w:rPr>
        <w:t>.</w:t>
      </w:r>
      <w:r w:rsidRPr="00C249F1">
        <w:rPr>
          <w:rFonts w:ascii="宋体" w:hAnsi="宋体" w:cs="仿宋"/>
          <w:sz w:val="24"/>
          <w:szCs w:val="24"/>
        </w:rPr>
        <w:t xml:space="preserve"> </w:t>
      </w:r>
      <w:r w:rsidRPr="00C249F1">
        <w:rPr>
          <w:rFonts w:ascii="宋体" w:hAnsi="宋体" w:cs="仿宋" w:hint="eastAsia"/>
          <w:sz w:val="24"/>
          <w:szCs w:val="24"/>
        </w:rPr>
        <w:t>数学基地学校（省华中）各年级</w:t>
      </w:r>
      <w:proofErr w:type="gramStart"/>
      <w:r w:rsidRPr="00C249F1">
        <w:rPr>
          <w:rFonts w:ascii="宋体" w:hAnsi="宋体" w:cs="仿宋" w:hint="eastAsia"/>
          <w:sz w:val="24"/>
          <w:szCs w:val="24"/>
        </w:rPr>
        <w:t>备课组</w:t>
      </w:r>
      <w:proofErr w:type="gramEnd"/>
      <w:r w:rsidRPr="00C249F1">
        <w:rPr>
          <w:rFonts w:ascii="宋体" w:hAnsi="宋体" w:cs="仿宋" w:hint="eastAsia"/>
          <w:sz w:val="24"/>
          <w:szCs w:val="24"/>
        </w:rPr>
        <w:t>“集体备课”专项研讨活动；数学课堂“结构转型”相关研讨活动</w:t>
      </w:r>
      <w:r w:rsidR="00395EF8" w:rsidRPr="00C249F1">
        <w:rPr>
          <w:rFonts w:ascii="宋体" w:hAnsi="宋体" w:cs="仿宋" w:hint="eastAsia"/>
          <w:sz w:val="24"/>
          <w:szCs w:val="24"/>
        </w:rPr>
        <w:t>（金坛一中、金坛四中）</w:t>
      </w:r>
      <w:r w:rsidRPr="00C249F1">
        <w:rPr>
          <w:rFonts w:ascii="宋体" w:hAnsi="宋体" w:cs="仿宋" w:hint="eastAsia"/>
          <w:sz w:val="24"/>
          <w:szCs w:val="24"/>
        </w:rPr>
        <w:t>。</w:t>
      </w:r>
    </w:p>
    <w:p w14:paraId="1FB58BDC" w14:textId="77777777" w:rsidR="005E6BA8" w:rsidRPr="00C249F1" w:rsidRDefault="005E6BA8">
      <w:pPr>
        <w:spacing w:line="400" w:lineRule="exact"/>
        <w:ind w:firstLineChars="196" w:firstLine="47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二、主要工作</w:t>
      </w:r>
    </w:p>
    <w:p w14:paraId="12C34407" w14:textId="77777777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bCs/>
          <w:color w:val="000000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1．组织一线教师，</w:t>
      </w:r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加强在“新课程”、“新教材”、“新高考”的背景下的高中数学学科教学建议、新高考的评价体系、新课程标准的研读和学习。认真研读教材，钻研教法，完善学法。以</w:t>
      </w:r>
      <w:r w:rsidRPr="00C249F1">
        <w:rPr>
          <w:rFonts w:ascii="宋体" w:hAnsi="宋体" w:cs="仿宋" w:hint="eastAsia"/>
          <w:sz w:val="24"/>
          <w:szCs w:val="24"/>
        </w:rPr>
        <w:t>“大单元”教学分析研讨活动为抓手，</w:t>
      </w:r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着力提升教师教学、科研和开发</w:t>
      </w:r>
      <w:r w:rsidRPr="00C249F1">
        <w:rPr>
          <w:rFonts w:ascii="宋体" w:hAnsi="宋体" w:cs="仿宋" w:hint="eastAsia"/>
          <w:sz w:val="24"/>
          <w:szCs w:val="24"/>
        </w:rPr>
        <w:t>校</w:t>
      </w:r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本课程资源的能力。</w:t>
      </w:r>
    </w:p>
    <w:p w14:paraId="6815707F" w14:textId="77777777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bCs/>
          <w:color w:val="000000"/>
          <w:sz w:val="24"/>
          <w:szCs w:val="24"/>
        </w:rPr>
      </w:pPr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2．</w:t>
      </w:r>
      <w:bookmarkStart w:id="3" w:name="_Hlk787578"/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带领</w:t>
      </w:r>
      <w:bookmarkEnd w:id="3"/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全体高二、三数学教师，在认真研读和整合近几年的高考试题的基础上，结合各校的教学实际，自主编写“一轮”、“二轮”小专题复习教学的</w:t>
      </w:r>
      <w:proofErr w:type="gramStart"/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导学案及</w:t>
      </w:r>
      <w:proofErr w:type="gramEnd"/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相关配套的训练和练习。为高三数学“一模”、“二模”重大考试打好坚实的基础，提供必要的保障。</w:t>
      </w:r>
    </w:p>
    <w:p w14:paraId="19899B92" w14:textId="77777777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color w:val="000000"/>
          <w:sz w:val="24"/>
          <w:szCs w:val="24"/>
        </w:rPr>
      </w:pPr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3．</w:t>
      </w:r>
      <w:r w:rsidRPr="00C249F1">
        <w:rPr>
          <w:rFonts w:ascii="宋体" w:hAnsi="宋体" w:cs="仿宋" w:hint="eastAsia"/>
          <w:sz w:val="24"/>
          <w:szCs w:val="24"/>
        </w:rPr>
        <w:t>组织全体高中数学教师，结合自身的教学实践，认真学习</w:t>
      </w:r>
      <w:r w:rsidRPr="00C249F1">
        <w:rPr>
          <w:rFonts w:ascii="宋体" w:hAnsi="宋体" w:cs="仿宋" w:hint="eastAsia"/>
          <w:bCs/>
          <w:color w:val="000000"/>
          <w:sz w:val="24"/>
          <w:szCs w:val="24"/>
        </w:rPr>
        <w:t>《中学数学课型范式与实施策略》，</w:t>
      </w:r>
      <w:r w:rsidRPr="00C249F1">
        <w:rPr>
          <w:rFonts w:ascii="宋体" w:hAnsi="宋体" w:cs="仿宋" w:hint="eastAsia"/>
          <w:color w:val="000000"/>
          <w:sz w:val="24"/>
          <w:szCs w:val="24"/>
        </w:rPr>
        <w:t>切实加强课型</w:t>
      </w:r>
      <w:r w:rsidRPr="00C249F1">
        <w:rPr>
          <w:rFonts w:ascii="宋体" w:hAnsi="宋体" w:cs="仿宋" w:hint="eastAsia"/>
          <w:sz w:val="24"/>
          <w:szCs w:val="24"/>
        </w:rPr>
        <w:t>结构范式</w:t>
      </w:r>
      <w:r w:rsidRPr="00C249F1">
        <w:rPr>
          <w:rFonts w:ascii="宋体" w:hAnsi="宋体" w:cs="仿宋" w:hint="eastAsia"/>
          <w:color w:val="000000"/>
          <w:sz w:val="24"/>
          <w:szCs w:val="24"/>
        </w:rPr>
        <w:t>研究。以自编的“导学案”为切入口，加大问题情景创设的力度，给足学生自主探究活动的空间，</w:t>
      </w:r>
      <w:r w:rsidRPr="00C249F1">
        <w:rPr>
          <w:rFonts w:ascii="宋体" w:hAnsi="宋体" w:cs="仿宋" w:hint="eastAsia"/>
          <w:sz w:val="24"/>
          <w:szCs w:val="24"/>
        </w:rPr>
        <w:t>提升学生参与课堂教学的机会。以“题组和变式训练”为载体，激活学生的思维，加快课堂教学节奏，提升课堂教学容量。逐步完善“新授概念课”、“习题和试卷讲评课”、“小单元复习课”</w:t>
      </w:r>
      <w:r w:rsidRPr="00C249F1">
        <w:rPr>
          <w:rFonts w:ascii="宋体" w:hAnsi="宋体" w:cs="仿宋" w:hint="eastAsia"/>
          <w:color w:val="000000"/>
          <w:sz w:val="24"/>
          <w:szCs w:val="24"/>
        </w:rPr>
        <w:t>的教学结构，促进高中数学课堂的“有效转型”，努力提升课堂教学效益。</w:t>
      </w:r>
    </w:p>
    <w:p w14:paraId="4F21E4F0" w14:textId="77777777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color w:val="000000"/>
          <w:sz w:val="24"/>
          <w:szCs w:val="24"/>
        </w:rPr>
      </w:pPr>
      <w:r w:rsidRPr="00C249F1">
        <w:rPr>
          <w:rFonts w:ascii="宋体" w:hAnsi="宋体" w:cs="仿宋" w:hint="eastAsia"/>
          <w:color w:val="000000"/>
          <w:sz w:val="24"/>
          <w:szCs w:val="24"/>
        </w:rPr>
        <w:t>4．加大对</w:t>
      </w:r>
      <w:bookmarkStart w:id="4" w:name="_Hlk95136152"/>
      <w:r w:rsidRPr="00C249F1">
        <w:rPr>
          <w:rFonts w:ascii="宋体" w:hAnsi="宋体" w:cs="仿宋" w:hint="eastAsia"/>
          <w:color w:val="000000"/>
          <w:sz w:val="24"/>
          <w:szCs w:val="24"/>
        </w:rPr>
        <w:t>“蹲点学校”</w:t>
      </w:r>
      <w:bookmarkEnd w:id="4"/>
      <w:r w:rsidRPr="00C249F1">
        <w:rPr>
          <w:rFonts w:ascii="宋体" w:hAnsi="宋体" w:cs="仿宋" w:hint="eastAsia"/>
          <w:color w:val="000000"/>
          <w:sz w:val="24"/>
          <w:szCs w:val="24"/>
        </w:rPr>
        <w:t>和</w:t>
      </w:r>
      <w:bookmarkStart w:id="5" w:name="_Hlk95136237"/>
      <w:r w:rsidRPr="00C249F1">
        <w:rPr>
          <w:rFonts w:ascii="宋体" w:hAnsi="宋体" w:cs="仿宋" w:hint="eastAsia"/>
          <w:color w:val="000000"/>
          <w:sz w:val="24"/>
          <w:szCs w:val="24"/>
        </w:rPr>
        <w:t>“薄弱学科”</w:t>
      </w:r>
      <w:bookmarkEnd w:id="5"/>
      <w:r w:rsidRPr="00C249F1">
        <w:rPr>
          <w:rFonts w:ascii="宋体" w:hAnsi="宋体" w:cs="仿宋" w:hint="eastAsia"/>
          <w:color w:val="000000"/>
          <w:sz w:val="24"/>
          <w:szCs w:val="24"/>
        </w:rPr>
        <w:t>帮扶的力度。以“蹲点学校”的年级</w:t>
      </w:r>
      <w:proofErr w:type="gramStart"/>
      <w:r w:rsidRPr="00C249F1">
        <w:rPr>
          <w:rFonts w:ascii="宋体" w:hAnsi="宋体" w:cs="仿宋" w:hint="eastAsia"/>
          <w:color w:val="000000"/>
          <w:sz w:val="24"/>
          <w:szCs w:val="24"/>
        </w:rPr>
        <w:t>备课组</w:t>
      </w:r>
      <w:proofErr w:type="gramEnd"/>
      <w:r w:rsidRPr="00C249F1">
        <w:rPr>
          <w:rFonts w:ascii="宋体" w:hAnsi="宋体" w:cs="仿宋" w:hint="eastAsia"/>
          <w:color w:val="000000"/>
          <w:sz w:val="24"/>
          <w:szCs w:val="24"/>
        </w:rPr>
        <w:t>为“主阵地”；以“薄弱学科”的课堂转型为“第一要务”。首先要引领一线教师转变教学观念，其次是加强对“新课标、新高考、新教材”的研究，最后是通过“课堂转型”来达成课堂教学效益的提升。</w:t>
      </w:r>
    </w:p>
    <w:p w14:paraId="6258AE2A" w14:textId="77777777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color w:val="000000"/>
          <w:sz w:val="24"/>
          <w:szCs w:val="24"/>
        </w:rPr>
      </w:pPr>
      <w:r w:rsidRPr="00C249F1">
        <w:rPr>
          <w:rFonts w:ascii="宋体" w:hAnsi="宋体" w:cs="仿宋" w:hint="eastAsia"/>
          <w:color w:val="000000"/>
          <w:sz w:val="24"/>
          <w:szCs w:val="24"/>
        </w:rPr>
        <w:lastRenderedPageBreak/>
        <w:t>5</w:t>
      </w:r>
      <w:bookmarkStart w:id="6" w:name="_Hlk787485"/>
      <w:r w:rsidRPr="00C249F1">
        <w:rPr>
          <w:rFonts w:ascii="宋体" w:hAnsi="宋体" w:cs="仿宋" w:hint="eastAsia"/>
          <w:color w:val="000000"/>
          <w:sz w:val="24"/>
          <w:szCs w:val="24"/>
        </w:rPr>
        <w:t>．</w:t>
      </w:r>
      <w:bookmarkStart w:id="7" w:name="_Hlk787492"/>
      <w:bookmarkEnd w:id="6"/>
      <w:r w:rsidRPr="00C249F1">
        <w:rPr>
          <w:rFonts w:ascii="宋体" w:hAnsi="宋体" w:cs="仿宋" w:hint="eastAsia"/>
          <w:color w:val="000000"/>
          <w:sz w:val="24"/>
          <w:szCs w:val="24"/>
        </w:rPr>
        <w:t>组织</w:t>
      </w:r>
      <w:bookmarkEnd w:id="7"/>
      <w:r w:rsidRPr="00C249F1">
        <w:rPr>
          <w:rFonts w:ascii="宋体" w:hAnsi="宋体" w:cs="仿宋" w:hint="eastAsia"/>
          <w:color w:val="000000"/>
          <w:sz w:val="24"/>
          <w:szCs w:val="24"/>
        </w:rPr>
        <w:t>高中数学年级备课组长和部分</w:t>
      </w:r>
      <w:bookmarkStart w:id="8" w:name="_Hlk95140216"/>
      <w:r w:rsidRPr="00C249F1">
        <w:rPr>
          <w:rFonts w:ascii="宋体" w:hAnsi="宋体" w:cs="仿宋" w:hint="eastAsia"/>
          <w:color w:val="000000"/>
          <w:sz w:val="24"/>
          <w:szCs w:val="24"/>
        </w:rPr>
        <w:t>骨干教师</w:t>
      </w:r>
      <w:bookmarkEnd w:id="8"/>
      <w:r w:rsidRPr="00C249F1">
        <w:rPr>
          <w:rFonts w:ascii="宋体" w:hAnsi="宋体" w:cs="仿宋" w:hint="eastAsia"/>
          <w:color w:val="000000"/>
          <w:sz w:val="24"/>
          <w:szCs w:val="24"/>
        </w:rPr>
        <w:t>进行“说题、解题、命题”能力的培训活动，</w:t>
      </w:r>
      <w:r w:rsidR="002B4B1D">
        <w:rPr>
          <w:rFonts w:ascii="宋体" w:hAnsi="宋体" w:cs="仿宋" w:hint="eastAsia"/>
          <w:color w:val="000000"/>
          <w:sz w:val="24"/>
          <w:szCs w:val="24"/>
        </w:rPr>
        <w:t>加强</w:t>
      </w:r>
      <w:r w:rsidRPr="00C249F1">
        <w:rPr>
          <w:rFonts w:ascii="宋体" w:hAnsi="宋体" w:cs="仿宋" w:hint="eastAsia"/>
          <w:color w:val="000000"/>
          <w:sz w:val="24"/>
          <w:szCs w:val="24"/>
        </w:rPr>
        <w:t>高中数学指导小组和命题中心组</w:t>
      </w:r>
      <w:r w:rsidR="002B4B1D">
        <w:rPr>
          <w:rFonts w:ascii="宋体" w:hAnsi="宋体" w:cs="仿宋" w:hint="eastAsia"/>
          <w:color w:val="000000"/>
          <w:sz w:val="24"/>
          <w:szCs w:val="24"/>
        </w:rPr>
        <w:t>指导</w:t>
      </w:r>
      <w:r w:rsidRPr="00C249F1">
        <w:rPr>
          <w:rFonts w:ascii="宋体" w:hAnsi="宋体" w:cs="仿宋" w:hint="eastAsia"/>
          <w:color w:val="000000"/>
          <w:sz w:val="24"/>
          <w:szCs w:val="24"/>
        </w:rPr>
        <w:t>，开展针对“新高考”试题的深度研究，</w:t>
      </w:r>
      <w:r w:rsidRPr="00C249F1">
        <w:rPr>
          <w:rFonts w:ascii="宋体" w:hAnsi="宋体" w:cs="仿宋" w:hint="eastAsia"/>
          <w:sz w:val="24"/>
          <w:szCs w:val="24"/>
        </w:rPr>
        <w:t>逐步</w:t>
      </w:r>
      <w:r w:rsidRPr="00C249F1">
        <w:rPr>
          <w:rFonts w:ascii="宋体" w:hAnsi="宋体" w:cs="仿宋" w:hint="eastAsia"/>
          <w:color w:val="000000"/>
          <w:sz w:val="24"/>
          <w:szCs w:val="24"/>
        </w:rPr>
        <w:t>完善高中数学试题“研究、改编、命制”的能力。</w:t>
      </w:r>
    </w:p>
    <w:p w14:paraId="7F1E7F6F" w14:textId="65F324BB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color w:val="000000"/>
          <w:sz w:val="24"/>
          <w:szCs w:val="24"/>
        </w:rPr>
      </w:pPr>
      <w:r w:rsidRPr="00C249F1">
        <w:rPr>
          <w:rFonts w:ascii="宋体" w:hAnsi="宋体" w:cs="仿宋" w:hint="eastAsia"/>
          <w:color w:val="000000"/>
          <w:sz w:val="24"/>
          <w:szCs w:val="24"/>
        </w:rPr>
        <w:t>6.</w:t>
      </w:r>
      <w:r w:rsidR="002B4B1D" w:rsidRPr="002B4B1D">
        <w:rPr>
          <w:rFonts w:ascii="宋体" w:hAnsi="宋体" w:hint="eastAsia"/>
          <w:sz w:val="24"/>
        </w:rPr>
        <w:t xml:space="preserve"> </w:t>
      </w:r>
      <w:r w:rsidR="002B4B1D">
        <w:rPr>
          <w:rFonts w:ascii="宋体" w:hAnsi="宋体" w:hint="eastAsia"/>
          <w:sz w:val="24"/>
        </w:rPr>
        <w:t>以新</w:t>
      </w:r>
      <w:proofErr w:type="gramStart"/>
      <w:r w:rsidR="002B4B1D">
        <w:rPr>
          <w:rFonts w:ascii="宋体" w:hAnsi="宋体" w:hint="eastAsia"/>
          <w:sz w:val="24"/>
        </w:rPr>
        <w:t>一轮优课评比</w:t>
      </w:r>
      <w:proofErr w:type="gramEnd"/>
      <w:r w:rsidR="002B4B1D">
        <w:rPr>
          <w:rFonts w:ascii="宋体" w:hAnsi="宋体" w:hint="eastAsia"/>
          <w:sz w:val="24"/>
        </w:rPr>
        <w:t>和为抓手，组织好高中数学教师教学基本功和</w:t>
      </w:r>
      <w:proofErr w:type="gramStart"/>
      <w:r w:rsidR="002B4B1D">
        <w:rPr>
          <w:rFonts w:ascii="宋体" w:hAnsi="宋体" w:hint="eastAsia"/>
          <w:sz w:val="24"/>
        </w:rPr>
        <w:t>常态优课培训</w:t>
      </w:r>
      <w:proofErr w:type="gramEnd"/>
      <w:r w:rsidR="002B4B1D">
        <w:rPr>
          <w:rFonts w:ascii="宋体" w:hAnsi="宋体" w:hint="eastAsia"/>
          <w:sz w:val="24"/>
        </w:rPr>
        <w:t>。</w:t>
      </w:r>
    </w:p>
    <w:p w14:paraId="500BC108" w14:textId="77777777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color w:val="000000"/>
          <w:sz w:val="24"/>
          <w:szCs w:val="24"/>
        </w:rPr>
      </w:pPr>
      <w:r w:rsidRPr="00C249F1">
        <w:rPr>
          <w:rFonts w:ascii="宋体" w:hAnsi="宋体" w:cs="仿宋"/>
          <w:color w:val="000000"/>
          <w:sz w:val="24"/>
          <w:szCs w:val="24"/>
        </w:rPr>
        <w:t>7</w:t>
      </w:r>
      <w:r w:rsidRPr="00C249F1">
        <w:rPr>
          <w:rFonts w:ascii="宋体" w:hAnsi="宋体" w:cs="仿宋" w:hint="eastAsia"/>
          <w:color w:val="000000"/>
          <w:sz w:val="24"/>
          <w:szCs w:val="24"/>
        </w:rPr>
        <w:t>.加强高中数学教师教育教学理论、新课程、新课标的学习和培训。采取“请进来”和“走出去”的方式，定期邀请专家、学者及本地的名师举办公开课讲学活动，择机带领一线教师</w:t>
      </w:r>
      <w:r w:rsidR="0094625D">
        <w:rPr>
          <w:rFonts w:ascii="宋体" w:hAnsi="宋体" w:cs="仿宋" w:hint="eastAsia"/>
          <w:color w:val="000000"/>
          <w:sz w:val="24"/>
          <w:szCs w:val="24"/>
        </w:rPr>
        <w:t>外出</w:t>
      </w:r>
      <w:r w:rsidRPr="00C249F1">
        <w:rPr>
          <w:rFonts w:ascii="宋体" w:hAnsi="宋体" w:cs="仿宋" w:hint="eastAsia"/>
          <w:color w:val="000000"/>
          <w:sz w:val="24"/>
          <w:szCs w:val="24"/>
        </w:rPr>
        <w:t>学习、交流、研讨。</w:t>
      </w:r>
    </w:p>
    <w:p w14:paraId="6DF9258C" w14:textId="77777777" w:rsidR="005E6BA8" w:rsidRPr="00C249F1" w:rsidRDefault="005E6BA8">
      <w:pPr>
        <w:spacing w:line="400" w:lineRule="exact"/>
        <w:ind w:firstLineChars="200" w:firstLine="480"/>
        <w:rPr>
          <w:rFonts w:ascii="宋体" w:hAnsi="宋体" w:cs="仿宋" w:hint="eastAsia"/>
          <w:color w:val="000000"/>
          <w:sz w:val="24"/>
          <w:szCs w:val="24"/>
        </w:rPr>
      </w:pPr>
      <w:r w:rsidRPr="00C249F1">
        <w:rPr>
          <w:rFonts w:ascii="宋体" w:hAnsi="宋体" w:cs="仿宋" w:hint="eastAsia"/>
          <w:color w:val="000000"/>
          <w:sz w:val="24"/>
          <w:szCs w:val="24"/>
        </w:rPr>
        <w:t>三、工作安排</w:t>
      </w:r>
    </w:p>
    <w:p w14:paraId="0A225D4E" w14:textId="77777777" w:rsidR="005E6BA8" w:rsidRPr="00C249F1" w:rsidRDefault="005E6BA8">
      <w:pPr>
        <w:rPr>
          <w:rFonts w:ascii="宋体" w:hAnsi="宋体" w:cs="仿宋" w:hint="eastAsia"/>
          <w:bCs/>
          <w:sz w:val="24"/>
          <w:szCs w:val="24"/>
        </w:rPr>
      </w:pPr>
      <w:r w:rsidRPr="00C249F1">
        <w:rPr>
          <w:rFonts w:ascii="宋体" w:hAnsi="宋体" w:cs="仿宋" w:hint="eastAsia"/>
          <w:bCs/>
          <w:sz w:val="24"/>
          <w:szCs w:val="24"/>
        </w:rPr>
        <w:t>二月份</w:t>
      </w:r>
    </w:p>
    <w:p w14:paraId="63622D1C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1．举行高一、高二年级数学期末考试学科分析会（中心）</w:t>
      </w:r>
      <w:r w:rsidRPr="00B067A9">
        <w:rPr>
          <w:rFonts w:ascii="宋体" w:hAnsi="宋体" w:cs="仿宋" w:hint="eastAsia"/>
          <w:sz w:val="24"/>
          <w:szCs w:val="24"/>
        </w:rPr>
        <w:t>。</w:t>
      </w:r>
    </w:p>
    <w:p w14:paraId="486978B8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2．开学前召开高中数学教研组长、各年级备课组长会（中心）</w:t>
      </w:r>
      <w:r w:rsidRPr="00B067A9">
        <w:rPr>
          <w:rFonts w:ascii="宋体" w:hAnsi="宋体" w:cs="仿宋" w:hint="eastAsia"/>
          <w:sz w:val="24"/>
          <w:szCs w:val="24"/>
        </w:rPr>
        <w:t>。</w:t>
      </w:r>
    </w:p>
    <w:p w14:paraId="1148F3C1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3．开学初数学学科教学常规工作检查</w:t>
      </w:r>
      <w:bookmarkStart w:id="9" w:name="_Hlk788834"/>
      <w:r w:rsidRPr="00C249F1">
        <w:rPr>
          <w:rFonts w:ascii="宋体" w:hAnsi="宋体" w:cs="仿宋" w:hint="eastAsia"/>
          <w:sz w:val="24"/>
          <w:szCs w:val="24"/>
        </w:rPr>
        <w:t>（各高中校）</w:t>
      </w:r>
      <w:bookmarkEnd w:id="9"/>
      <w:r w:rsidRPr="00C249F1">
        <w:rPr>
          <w:rFonts w:ascii="宋体" w:hAnsi="宋体" w:cs="仿宋" w:hint="eastAsia"/>
          <w:sz w:val="24"/>
          <w:szCs w:val="24"/>
        </w:rPr>
        <w:t>。</w:t>
      </w:r>
    </w:p>
    <w:p w14:paraId="36BBDC79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4．</w:t>
      </w:r>
      <w:bookmarkStart w:id="10" w:name="_Hlk788806"/>
      <w:r w:rsidRPr="00B067A9">
        <w:rPr>
          <w:rFonts w:ascii="宋体" w:hAnsi="宋体" w:cs="仿宋" w:hint="eastAsia"/>
          <w:sz w:val="24"/>
          <w:szCs w:val="24"/>
        </w:rPr>
        <w:t>“蹲点学校”和“薄弱学科”首次帮扶活动</w:t>
      </w:r>
      <w:r w:rsidRPr="00C249F1">
        <w:rPr>
          <w:rFonts w:ascii="宋体" w:hAnsi="宋体" w:cs="仿宋" w:hint="eastAsia"/>
          <w:sz w:val="24"/>
          <w:szCs w:val="24"/>
        </w:rPr>
        <w:t>（省华中）。</w:t>
      </w:r>
      <w:bookmarkEnd w:id="10"/>
    </w:p>
    <w:p w14:paraId="5F213D31" w14:textId="014A788F" w:rsidR="00C249F1" w:rsidRDefault="00B067A9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5</w:t>
      </w:r>
      <w:r w:rsidRPr="00C249F1">
        <w:rPr>
          <w:rFonts w:ascii="宋体" w:hAnsi="宋体" w:cs="仿宋" w:hint="eastAsia"/>
          <w:sz w:val="24"/>
          <w:szCs w:val="24"/>
        </w:rPr>
        <w:t>．</w:t>
      </w:r>
      <w:r w:rsidR="005E6BA8" w:rsidRPr="00C249F1">
        <w:rPr>
          <w:rFonts w:ascii="宋体" w:hAnsi="宋体" w:cs="仿宋" w:hint="eastAsia"/>
          <w:sz w:val="24"/>
          <w:szCs w:val="24"/>
        </w:rPr>
        <w:t>高三数学上学期期末考试专项分析、总结研讨活动（中心）。</w:t>
      </w:r>
    </w:p>
    <w:p w14:paraId="15AF62B1" w14:textId="4D6D19FD" w:rsidR="0073523B" w:rsidRPr="00B067A9" w:rsidRDefault="0073523B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6</w:t>
      </w:r>
      <w:r w:rsidRPr="00C249F1">
        <w:rPr>
          <w:rFonts w:ascii="宋体" w:hAnsi="宋体" w:cs="仿宋" w:hint="eastAsia"/>
          <w:sz w:val="24"/>
          <w:szCs w:val="24"/>
        </w:rPr>
        <w:t>．</w:t>
      </w:r>
      <w:r>
        <w:rPr>
          <w:rFonts w:ascii="宋体" w:hAnsi="宋体" w:cs="仿宋" w:hint="eastAsia"/>
          <w:sz w:val="24"/>
          <w:szCs w:val="24"/>
        </w:rPr>
        <w:t>组织</w:t>
      </w:r>
      <w:r w:rsidR="00F0734F">
        <w:rPr>
          <w:rFonts w:ascii="宋体" w:hAnsi="宋体" w:cs="仿宋" w:hint="eastAsia"/>
          <w:sz w:val="24"/>
          <w:szCs w:val="24"/>
        </w:rPr>
        <w:t>各校</w:t>
      </w:r>
      <w:r w:rsidRPr="00B067A9">
        <w:rPr>
          <w:rFonts w:ascii="宋体" w:hAnsi="宋体" w:cs="仿宋" w:hint="eastAsia"/>
          <w:sz w:val="24"/>
          <w:szCs w:val="24"/>
        </w:rPr>
        <w:t>高中数学青年教师</w:t>
      </w:r>
      <w:r>
        <w:rPr>
          <w:rFonts w:ascii="宋体" w:hAnsi="宋体" w:cs="仿宋" w:hint="eastAsia"/>
          <w:sz w:val="24"/>
          <w:szCs w:val="24"/>
        </w:rPr>
        <w:t>优质课评比初赛</w:t>
      </w:r>
      <w:r w:rsidRPr="00B067A9">
        <w:rPr>
          <w:rFonts w:ascii="宋体" w:hAnsi="宋体" w:cs="仿宋" w:hint="eastAsia"/>
          <w:sz w:val="24"/>
          <w:szCs w:val="24"/>
        </w:rPr>
        <w:t>。</w:t>
      </w:r>
    </w:p>
    <w:p w14:paraId="1935692E" w14:textId="77777777" w:rsidR="005E6BA8" w:rsidRPr="00C249F1" w:rsidRDefault="005E6BA8">
      <w:pPr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三月份</w:t>
      </w:r>
    </w:p>
    <w:p w14:paraId="3110BE29" w14:textId="3563400E" w:rsidR="005E6BA8" w:rsidRPr="00B067A9" w:rsidRDefault="00F25EF1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B067A9">
        <w:rPr>
          <w:rFonts w:ascii="宋体" w:hAnsi="宋体" w:cs="仿宋" w:hint="eastAsia"/>
          <w:sz w:val="24"/>
          <w:szCs w:val="24"/>
        </w:rPr>
        <w:t>1.</w:t>
      </w:r>
      <w:r w:rsidR="00C249F1" w:rsidRPr="00B067A9">
        <w:rPr>
          <w:rFonts w:ascii="宋体" w:hAnsi="宋体" w:cs="仿宋" w:hint="eastAsia"/>
          <w:sz w:val="24"/>
          <w:szCs w:val="24"/>
        </w:rPr>
        <w:t>高中数学青年教师</w:t>
      </w:r>
      <w:r w:rsidR="0073523B">
        <w:rPr>
          <w:rFonts w:ascii="宋体" w:hAnsi="宋体" w:cs="仿宋" w:hint="eastAsia"/>
          <w:sz w:val="24"/>
          <w:szCs w:val="24"/>
        </w:rPr>
        <w:t>优质课评比复赛</w:t>
      </w:r>
      <w:r w:rsidR="00C249F1" w:rsidRPr="00B067A9">
        <w:rPr>
          <w:rFonts w:ascii="宋体" w:hAnsi="宋体" w:cs="仿宋" w:hint="eastAsia"/>
          <w:sz w:val="24"/>
          <w:szCs w:val="24"/>
        </w:rPr>
        <w:t>。</w:t>
      </w:r>
    </w:p>
    <w:p w14:paraId="6808E823" w14:textId="1451D131" w:rsidR="00AE27A3" w:rsidRDefault="00F25EF1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2.</w:t>
      </w:r>
      <w:r w:rsidR="005E6BA8" w:rsidRPr="00C249F1">
        <w:rPr>
          <w:rFonts w:ascii="宋体" w:hAnsi="宋体" w:cs="仿宋" w:hint="eastAsia"/>
          <w:sz w:val="24"/>
          <w:szCs w:val="24"/>
        </w:rPr>
        <w:t>高一数学中心组“新课标、新高考、新教材”大单元教学分析研讨活动（区</w:t>
      </w:r>
      <w:r w:rsidR="00C249F1">
        <w:rPr>
          <w:rFonts w:ascii="宋体" w:hAnsi="宋体" w:cs="仿宋" w:hint="eastAsia"/>
          <w:sz w:val="24"/>
          <w:szCs w:val="24"/>
        </w:rPr>
        <w:t>金沙</w:t>
      </w:r>
      <w:r w:rsidR="005E6BA8" w:rsidRPr="00C249F1">
        <w:rPr>
          <w:rFonts w:ascii="宋体" w:hAnsi="宋体" w:cs="仿宋" w:hint="eastAsia"/>
          <w:sz w:val="24"/>
          <w:szCs w:val="24"/>
        </w:rPr>
        <w:t>）。</w:t>
      </w:r>
    </w:p>
    <w:p w14:paraId="38BE802D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3．高三数学中心组“二轮小专题”复习教学主题研讨活动（</w:t>
      </w:r>
      <w:r w:rsidRPr="00B067A9">
        <w:rPr>
          <w:rFonts w:ascii="宋体" w:hAnsi="宋体" w:cs="仿宋" w:hint="eastAsia"/>
          <w:sz w:val="24"/>
          <w:szCs w:val="24"/>
        </w:rPr>
        <w:t>省华中</w:t>
      </w:r>
      <w:r w:rsidRPr="00C249F1">
        <w:rPr>
          <w:rFonts w:ascii="宋体" w:hAnsi="宋体" w:cs="仿宋" w:hint="eastAsia"/>
          <w:sz w:val="24"/>
          <w:szCs w:val="24"/>
        </w:rPr>
        <w:t>）。</w:t>
      </w:r>
    </w:p>
    <w:p w14:paraId="7F4802AE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4．高三数学“一模”</w:t>
      </w:r>
      <w:bookmarkStart w:id="11" w:name="_Hlk789558"/>
      <w:r w:rsidRPr="00C249F1">
        <w:rPr>
          <w:rFonts w:ascii="宋体" w:hAnsi="宋体" w:cs="仿宋" w:hint="eastAsia"/>
          <w:sz w:val="24"/>
          <w:szCs w:val="24"/>
        </w:rPr>
        <w:t>备考、阅卷、分析和研讨活动</w:t>
      </w:r>
      <w:bookmarkEnd w:id="11"/>
      <w:r w:rsidRPr="00C249F1">
        <w:rPr>
          <w:rFonts w:ascii="宋体" w:hAnsi="宋体" w:cs="仿宋" w:hint="eastAsia"/>
          <w:sz w:val="24"/>
          <w:szCs w:val="24"/>
        </w:rPr>
        <w:t>（各高中校）</w:t>
      </w:r>
      <w:r w:rsidRPr="00B067A9">
        <w:rPr>
          <w:rFonts w:ascii="宋体" w:hAnsi="宋体" w:cs="仿宋" w:hint="eastAsia"/>
          <w:sz w:val="24"/>
          <w:szCs w:val="24"/>
        </w:rPr>
        <w:t>。</w:t>
      </w:r>
    </w:p>
    <w:p w14:paraId="089BC03B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5．高二数学“选择性必修”大单元教学分析研讨活动（区</w:t>
      </w:r>
      <w:r w:rsidR="00C249F1">
        <w:rPr>
          <w:rFonts w:ascii="宋体" w:hAnsi="宋体" w:cs="仿宋" w:hint="eastAsia"/>
          <w:sz w:val="24"/>
          <w:szCs w:val="24"/>
        </w:rPr>
        <w:t>四中</w:t>
      </w:r>
      <w:r w:rsidRPr="00C249F1">
        <w:rPr>
          <w:rFonts w:ascii="宋体" w:hAnsi="宋体" w:cs="仿宋" w:hint="eastAsia"/>
          <w:sz w:val="24"/>
          <w:szCs w:val="24"/>
        </w:rPr>
        <w:t>）。</w:t>
      </w:r>
    </w:p>
    <w:p w14:paraId="5A2A4404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6.</w:t>
      </w:r>
      <w:r w:rsidRPr="00B067A9">
        <w:rPr>
          <w:rFonts w:ascii="宋体" w:hAnsi="宋体" w:cs="仿宋" w:hint="eastAsia"/>
          <w:sz w:val="24"/>
          <w:szCs w:val="24"/>
        </w:rPr>
        <w:t>“蹲点学校”和“薄弱学科”第二次帮扶活动</w:t>
      </w:r>
      <w:r w:rsidRPr="00C249F1">
        <w:rPr>
          <w:rFonts w:ascii="宋体" w:hAnsi="宋体" w:cs="仿宋" w:hint="eastAsia"/>
          <w:sz w:val="24"/>
          <w:szCs w:val="24"/>
        </w:rPr>
        <w:t>（省华中）。</w:t>
      </w:r>
    </w:p>
    <w:p w14:paraId="22802A37" w14:textId="77777777" w:rsidR="005E6BA8" w:rsidRPr="00C249F1" w:rsidRDefault="005E6BA8">
      <w:pPr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四月份</w:t>
      </w:r>
    </w:p>
    <w:p w14:paraId="29E054E0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1．高一、高二数学</w:t>
      </w:r>
      <w:proofErr w:type="gramStart"/>
      <w:r w:rsidRPr="00C249F1">
        <w:rPr>
          <w:rFonts w:ascii="宋体" w:hAnsi="宋体" w:cs="仿宋" w:hint="eastAsia"/>
          <w:sz w:val="24"/>
          <w:szCs w:val="24"/>
        </w:rPr>
        <w:t>中心组初高中</w:t>
      </w:r>
      <w:proofErr w:type="gramEnd"/>
      <w:r w:rsidRPr="00C249F1">
        <w:rPr>
          <w:rFonts w:ascii="宋体" w:hAnsi="宋体" w:cs="仿宋" w:hint="eastAsia"/>
          <w:sz w:val="24"/>
          <w:szCs w:val="24"/>
        </w:rPr>
        <w:t>数学衔接教学主题研讨活动（区金沙）</w:t>
      </w:r>
      <w:r w:rsidRPr="00B067A9">
        <w:rPr>
          <w:rFonts w:ascii="宋体" w:hAnsi="宋体" w:cs="仿宋" w:hint="eastAsia"/>
          <w:sz w:val="24"/>
          <w:szCs w:val="24"/>
        </w:rPr>
        <w:t>。</w:t>
      </w:r>
    </w:p>
    <w:p w14:paraId="1E24E780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2．高三数学“试卷讲评”</w:t>
      </w:r>
      <w:proofErr w:type="gramStart"/>
      <w:r w:rsidRPr="00C249F1">
        <w:rPr>
          <w:rFonts w:ascii="宋体" w:hAnsi="宋体" w:cs="仿宋" w:hint="eastAsia"/>
          <w:sz w:val="24"/>
          <w:szCs w:val="24"/>
        </w:rPr>
        <w:t>课结构</w:t>
      </w:r>
      <w:proofErr w:type="gramEnd"/>
      <w:r w:rsidRPr="00C249F1">
        <w:rPr>
          <w:rFonts w:ascii="宋体" w:hAnsi="宋体" w:cs="仿宋" w:hint="eastAsia"/>
          <w:sz w:val="24"/>
          <w:szCs w:val="24"/>
        </w:rPr>
        <w:t>模式专项调研活动（省华中）。</w:t>
      </w:r>
    </w:p>
    <w:p w14:paraId="08D1CFFA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3．高一、高二数学</w:t>
      </w:r>
      <w:proofErr w:type="gramStart"/>
      <w:r w:rsidRPr="00C249F1">
        <w:rPr>
          <w:rFonts w:ascii="宋体" w:hAnsi="宋体" w:cs="仿宋" w:hint="eastAsia"/>
          <w:sz w:val="24"/>
          <w:szCs w:val="24"/>
        </w:rPr>
        <w:t>中心组大单元</w:t>
      </w:r>
      <w:proofErr w:type="gramEnd"/>
      <w:r w:rsidRPr="00C249F1">
        <w:rPr>
          <w:rFonts w:ascii="宋体" w:hAnsi="宋体" w:cs="仿宋" w:hint="eastAsia"/>
          <w:sz w:val="24"/>
          <w:szCs w:val="24"/>
        </w:rPr>
        <w:t>教学分析研讨活动（区一中）。</w:t>
      </w:r>
    </w:p>
    <w:p w14:paraId="74245F51" w14:textId="07FD504A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4．</w:t>
      </w:r>
      <w:r w:rsidR="00C249F1">
        <w:rPr>
          <w:rFonts w:ascii="宋体" w:hAnsi="宋体" w:cs="仿宋" w:hint="eastAsia"/>
          <w:sz w:val="24"/>
          <w:szCs w:val="24"/>
        </w:rPr>
        <w:t>参加常州</w:t>
      </w:r>
      <w:r w:rsidR="00C249F1" w:rsidRPr="00B067A9">
        <w:rPr>
          <w:rFonts w:ascii="宋体" w:hAnsi="宋体" w:cs="仿宋" w:hint="eastAsia"/>
          <w:sz w:val="24"/>
          <w:szCs w:val="24"/>
        </w:rPr>
        <w:t>高中数学青年教师</w:t>
      </w:r>
      <w:r w:rsidR="00E25C8B">
        <w:rPr>
          <w:rFonts w:ascii="宋体" w:hAnsi="宋体" w:cs="仿宋" w:hint="eastAsia"/>
          <w:sz w:val="24"/>
          <w:szCs w:val="24"/>
        </w:rPr>
        <w:t>优质课评比</w:t>
      </w:r>
      <w:r w:rsidRPr="00C249F1">
        <w:rPr>
          <w:rFonts w:ascii="宋体" w:hAnsi="宋体" w:cs="仿宋" w:hint="eastAsia"/>
          <w:sz w:val="24"/>
          <w:szCs w:val="24"/>
        </w:rPr>
        <w:t>（中心）。</w:t>
      </w:r>
    </w:p>
    <w:p w14:paraId="32699ACA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5．江苏省高中数学竞赛（预赛）相关工作（省华中）。</w:t>
      </w:r>
    </w:p>
    <w:p w14:paraId="186414AC" w14:textId="2FB74A1C" w:rsidR="005E6BA8" w:rsidRPr="00C249F1" w:rsidRDefault="00C249F1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B067A9">
        <w:rPr>
          <w:rFonts w:ascii="宋体" w:hAnsi="宋体" w:cs="仿宋"/>
          <w:sz w:val="24"/>
          <w:szCs w:val="24"/>
        </w:rPr>
        <w:t>6</w:t>
      </w:r>
      <w:r w:rsidR="005E6BA8" w:rsidRPr="00B067A9">
        <w:rPr>
          <w:rFonts w:ascii="宋体" w:hAnsi="宋体" w:cs="仿宋" w:hint="eastAsia"/>
          <w:sz w:val="24"/>
          <w:szCs w:val="24"/>
        </w:rPr>
        <w:t>.</w:t>
      </w:r>
      <w:r w:rsidR="00F0734F">
        <w:rPr>
          <w:rFonts w:ascii="宋体" w:hAnsi="宋体" w:cs="仿宋" w:hint="eastAsia"/>
          <w:sz w:val="24"/>
          <w:szCs w:val="24"/>
        </w:rPr>
        <w:t>高一、高二期中</w:t>
      </w:r>
      <w:r w:rsidR="00F0734F" w:rsidRPr="00C249F1">
        <w:rPr>
          <w:rFonts w:ascii="宋体" w:hAnsi="宋体" w:cs="仿宋" w:hint="eastAsia"/>
          <w:sz w:val="24"/>
          <w:szCs w:val="24"/>
        </w:rPr>
        <w:t>备考、阅卷、分析和研讨活动（各高中校）</w:t>
      </w:r>
      <w:r w:rsidR="00F0734F" w:rsidRPr="00B067A9">
        <w:rPr>
          <w:rFonts w:ascii="宋体" w:hAnsi="宋体" w:cs="仿宋" w:hint="eastAsia"/>
          <w:sz w:val="24"/>
          <w:szCs w:val="24"/>
        </w:rPr>
        <w:t>。</w:t>
      </w:r>
    </w:p>
    <w:p w14:paraId="5279C36E" w14:textId="77777777" w:rsidR="005E6BA8" w:rsidRPr="00C249F1" w:rsidRDefault="005E6BA8">
      <w:pPr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五月份</w:t>
      </w:r>
    </w:p>
    <w:p w14:paraId="244B2E9A" w14:textId="1C6F25C8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1．</w:t>
      </w:r>
      <w:r w:rsidR="00E25C8B">
        <w:rPr>
          <w:rFonts w:ascii="宋体" w:hAnsi="宋体" w:hint="eastAsia"/>
          <w:sz w:val="24"/>
        </w:rPr>
        <w:t>高二数学与新高三数学复习教学衔接研究</w:t>
      </w:r>
      <w:r w:rsidRPr="00C249F1">
        <w:rPr>
          <w:rFonts w:ascii="宋体" w:hAnsi="宋体" w:cs="仿宋" w:hint="eastAsia"/>
          <w:sz w:val="24"/>
          <w:szCs w:val="24"/>
        </w:rPr>
        <w:t>（区四中）。</w:t>
      </w:r>
    </w:p>
    <w:p w14:paraId="7347830A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2．高三数学“二轮重点小专题”复习教学主题研讨活动（区一中）。</w:t>
      </w:r>
    </w:p>
    <w:p w14:paraId="197B0036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3．高三数学“二模”备考、</w:t>
      </w:r>
      <w:bookmarkStart w:id="12" w:name="_Hlk789602"/>
      <w:r w:rsidRPr="00C249F1">
        <w:rPr>
          <w:rFonts w:ascii="宋体" w:hAnsi="宋体" w:cs="仿宋" w:hint="eastAsia"/>
          <w:sz w:val="24"/>
          <w:szCs w:val="24"/>
        </w:rPr>
        <w:t>阅卷、分析和研讨活动</w:t>
      </w:r>
      <w:bookmarkEnd w:id="12"/>
      <w:r w:rsidRPr="00C249F1">
        <w:rPr>
          <w:rFonts w:ascii="宋体" w:hAnsi="宋体" w:cs="仿宋" w:hint="eastAsia"/>
          <w:sz w:val="24"/>
          <w:szCs w:val="24"/>
        </w:rPr>
        <w:t>（各高中校）</w:t>
      </w:r>
    </w:p>
    <w:p w14:paraId="1EC3C88C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lastRenderedPageBreak/>
        <w:t>4．</w:t>
      </w:r>
      <w:r w:rsidR="00753051" w:rsidRPr="00B067A9">
        <w:rPr>
          <w:rFonts w:ascii="宋体" w:hAnsi="宋体" w:cs="仿宋" w:hint="eastAsia"/>
          <w:sz w:val="24"/>
          <w:szCs w:val="24"/>
        </w:rPr>
        <w:t>高中数学联赛参赛选手推选</w:t>
      </w:r>
      <w:r w:rsidR="00BE2504" w:rsidRPr="00C249F1">
        <w:rPr>
          <w:rFonts w:ascii="宋体" w:hAnsi="宋体" w:cs="仿宋" w:hint="eastAsia"/>
          <w:sz w:val="24"/>
          <w:szCs w:val="24"/>
        </w:rPr>
        <w:t>（省华中）。</w:t>
      </w:r>
    </w:p>
    <w:p w14:paraId="57F16DC9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5．高一、高二期中考试命题、</w:t>
      </w:r>
      <w:bookmarkStart w:id="13" w:name="_Hlk789845"/>
      <w:r w:rsidRPr="00C249F1">
        <w:rPr>
          <w:rFonts w:ascii="宋体" w:hAnsi="宋体" w:cs="仿宋" w:hint="eastAsia"/>
          <w:sz w:val="24"/>
          <w:szCs w:val="24"/>
        </w:rPr>
        <w:t>阅卷、分析和研讨活动</w:t>
      </w:r>
      <w:bookmarkEnd w:id="13"/>
      <w:r w:rsidRPr="00C249F1">
        <w:rPr>
          <w:rFonts w:ascii="宋体" w:hAnsi="宋体" w:cs="仿宋" w:hint="eastAsia"/>
          <w:sz w:val="24"/>
          <w:szCs w:val="24"/>
        </w:rPr>
        <w:t>（中心）。</w:t>
      </w:r>
    </w:p>
    <w:p w14:paraId="640DAA6F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6．高三数学学科高考前讲话稿编制（中心）。</w:t>
      </w:r>
    </w:p>
    <w:p w14:paraId="7B504C2C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7.</w:t>
      </w:r>
      <w:bookmarkStart w:id="14" w:name="_Hlk95140593"/>
      <w:r w:rsidRPr="00B067A9">
        <w:rPr>
          <w:rFonts w:ascii="宋体" w:hAnsi="宋体" w:cs="仿宋" w:hint="eastAsia"/>
          <w:sz w:val="24"/>
          <w:szCs w:val="24"/>
        </w:rPr>
        <w:t>“蹲点学校”和“薄弱学科”第三次帮扶活动</w:t>
      </w:r>
      <w:r w:rsidRPr="00C249F1">
        <w:rPr>
          <w:rFonts w:ascii="宋体" w:hAnsi="宋体" w:cs="仿宋" w:hint="eastAsia"/>
          <w:sz w:val="24"/>
          <w:szCs w:val="24"/>
        </w:rPr>
        <w:t>（省华中）。</w:t>
      </w:r>
      <w:bookmarkEnd w:id="14"/>
    </w:p>
    <w:p w14:paraId="52872ABF" w14:textId="77777777" w:rsidR="005E6BA8" w:rsidRPr="00C249F1" w:rsidRDefault="005E6BA8">
      <w:pPr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六月份</w:t>
      </w:r>
    </w:p>
    <w:p w14:paraId="267FB77B" w14:textId="77777777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1．高一、高二数学单元复习教学专项研讨活动（省华中）。</w:t>
      </w:r>
    </w:p>
    <w:p w14:paraId="0CAEB836" w14:textId="77777777" w:rsidR="005E6BA8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2．高三数学学科中心组成员“考前巡诊”活动。（各高中校）。</w:t>
      </w:r>
    </w:p>
    <w:p w14:paraId="25DDB0E2" w14:textId="77777777" w:rsidR="0094625D" w:rsidRPr="00B067A9" w:rsidRDefault="0094625D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B067A9">
        <w:rPr>
          <w:rFonts w:ascii="宋体" w:hAnsi="宋体" w:cs="仿宋" w:hint="eastAsia"/>
          <w:sz w:val="24"/>
          <w:szCs w:val="24"/>
        </w:rPr>
        <w:t>3</w:t>
      </w:r>
      <w:r w:rsidRPr="00C249F1">
        <w:rPr>
          <w:rFonts w:ascii="宋体" w:hAnsi="宋体" w:cs="仿宋" w:hint="eastAsia"/>
          <w:sz w:val="24"/>
          <w:szCs w:val="24"/>
        </w:rPr>
        <w:t>．</w:t>
      </w:r>
      <w:r w:rsidRPr="00B067A9">
        <w:rPr>
          <w:rFonts w:ascii="宋体" w:hAnsi="宋体" w:cs="仿宋" w:hint="eastAsia"/>
          <w:sz w:val="24"/>
          <w:szCs w:val="24"/>
        </w:rPr>
        <w:t>青年教师专业发展系列培训</w:t>
      </w:r>
      <w:r w:rsidRPr="00C249F1">
        <w:rPr>
          <w:rFonts w:ascii="宋体" w:hAnsi="宋体" w:cs="仿宋" w:hint="eastAsia"/>
          <w:sz w:val="24"/>
          <w:szCs w:val="24"/>
        </w:rPr>
        <w:t>（中心）</w:t>
      </w:r>
      <w:r w:rsidRPr="00B067A9">
        <w:rPr>
          <w:rFonts w:ascii="宋体" w:hAnsi="宋体" w:cs="仿宋" w:hint="eastAsia"/>
          <w:sz w:val="24"/>
          <w:szCs w:val="24"/>
        </w:rPr>
        <w:t>。</w:t>
      </w:r>
    </w:p>
    <w:p w14:paraId="44D78998" w14:textId="77777777" w:rsidR="0094625D" w:rsidRPr="00C249F1" w:rsidRDefault="0094625D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B067A9">
        <w:rPr>
          <w:rFonts w:ascii="宋体" w:hAnsi="宋体" w:cs="仿宋" w:hint="eastAsia"/>
          <w:sz w:val="24"/>
          <w:szCs w:val="24"/>
        </w:rPr>
        <w:t>4. 各校数学教研组校本研修建议</w:t>
      </w:r>
      <w:r w:rsidRPr="00C249F1">
        <w:rPr>
          <w:rFonts w:ascii="宋体" w:hAnsi="宋体" w:cs="仿宋" w:hint="eastAsia"/>
          <w:sz w:val="24"/>
          <w:szCs w:val="24"/>
        </w:rPr>
        <w:t>（中心）</w:t>
      </w:r>
      <w:r w:rsidRPr="00B067A9">
        <w:rPr>
          <w:rFonts w:ascii="宋体" w:hAnsi="宋体" w:cs="仿宋" w:hint="eastAsia"/>
          <w:sz w:val="24"/>
          <w:szCs w:val="24"/>
        </w:rPr>
        <w:t>。</w:t>
      </w:r>
    </w:p>
    <w:p w14:paraId="1BC66E9A" w14:textId="77777777" w:rsidR="005E6BA8" w:rsidRPr="00C249F1" w:rsidRDefault="0094625D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5</w:t>
      </w:r>
      <w:r w:rsidR="005E6BA8" w:rsidRPr="00C249F1">
        <w:rPr>
          <w:rFonts w:ascii="宋体" w:hAnsi="宋体" w:cs="仿宋" w:hint="eastAsia"/>
          <w:sz w:val="24"/>
          <w:szCs w:val="24"/>
        </w:rPr>
        <w:t>．高一、高二期末阅卷、阅卷、分析和研讨活动（中心）。</w:t>
      </w:r>
    </w:p>
    <w:p w14:paraId="268DD061" w14:textId="77777777" w:rsidR="005E6BA8" w:rsidRPr="00C249F1" w:rsidRDefault="0094625D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6</w:t>
      </w:r>
      <w:r w:rsidR="005E6BA8" w:rsidRPr="00C249F1">
        <w:rPr>
          <w:rFonts w:ascii="宋体" w:hAnsi="宋体" w:cs="仿宋" w:hint="eastAsia"/>
          <w:sz w:val="24"/>
          <w:szCs w:val="24"/>
        </w:rPr>
        <w:t>．</w:t>
      </w:r>
      <w:r w:rsidR="005E6BA8" w:rsidRPr="00B067A9">
        <w:rPr>
          <w:rFonts w:ascii="宋体" w:hAnsi="宋体" w:cs="仿宋" w:hint="eastAsia"/>
          <w:sz w:val="24"/>
          <w:szCs w:val="24"/>
        </w:rPr>
        <w:t>“蹲点学校”和“薄弱学科”第四次帮扶活动</w:t>
      </w:r>
      <w:r w:rsidR="005E6BA8" w:rsidRPr="00C249F1">
        <w:rPr>
          <w:rFonts w:ascii="宋体" w:hAnsi="宋体" w:cs="仿宋" w:hint="eastAsia"/>
          <w:sz w:val="24"/>
          <w:szCs w:val="24"/>
        </w:rPr>
        <w:t>（省华中）。</w:t>
      </w:r>
    </w:p>
    <w:p w14:paraId="297FE930" w14:textId="77777777" w:rsidR="005E6BA8" w:rsidRPr="00C249F1" w:rsidRDefault="005E6BA8">
      <w:pPr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七月份</w:t>
      </w:r>
    </w:p>
    <w:p w14:paraId="2B21A903" w14:textId="5CA5A690" w:rsidR="005E6BA8" w:rsidRPr="00C249F1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1．</w:t>
      </w:r>
      <w:r w:rsidR="006F5083" w:rsidRPr="00C249F1">
        <w:rPr>
          <w:rFonts w:ascii="宋体" w:hAnsi="宋体" w:cs="仿宋" w:hint="eastAsia"/>
          <w:sz w:val="24"/>
          <w:szCs w:val="24"/>
        </w:rPr>
        <w:t>单元教学分析、导学案、二轮小专题相关文稿收编（中心）。</w:t>
      </w:r>
    </w:p>
    <w:p w14:paraId="455D9202" w14:textId="59F3C777" w:rsidR="00D56F2D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2．</w:t>
      </w:r>
      <w:r w:rsidR="006F5083" w:rsidRPr="00B067A9">
        <w:rPr>
          <w:rFonts w:ascii="宋体" w:hAnsi="宋体" w:cs="仿宋" w:hint="eastAsia"/>
          <w:sz w:val="24"/>
          <w:szCs w:val="24"/>
        </w:rPr>
        <w:t>学科期末总结，并组织相关教师开展学科培训活动</w:t>
      </w:r>
      <w:r w:rsidR="006F5083" w:rsidRPr="00C249F1">
        <w:rPr>
          <w:rFonts w:ascii="宋体" w:hAnsi="宋体" w:cs="仿宋" w:hint="eastAsia"/>
          <w:sz w:val="24"/>
          <w:szCs w:val="24"/>
        </w:rPr>
        <w:t>（中心）</w:t>
      </w:r>
      <w:r w:rsidR="006F5083" w:rsidRPr="00B067A9">
        <w:rPr>
          <w:rFonts w:ascii="宋体" w:hAnsi="宋体" w:cs="仿宋" w:hint="eastAsia"/>
          <w:sz w:val="24"/>
          <w:szCs w:val="24"/>
        </w:rPr>
        <w:t>。</w:t>
      </w:r>
    </w:p>
    <w:p w14:paraId="31B7403A" w14:textId="0ABDA4FF" w:rsidR="006F5083" w:rsidRPr="00D56F2D" w:rsidRDefault="005E6BA8" w:rsidP="00B067A9">
      <w:pPr>
        <w:spacing w:line="400" w:lineRule="exact"/>
        <w:ind w:firstLineChars="200" w:firstLine="48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3．</w:t>
      </w:r>
      <w:r w:rsidR="006F5083">
        <w:rPr>
          <w:rFonts w:ascii="宋体" w:hAnsi="宋体" w:cs="仿宋" w:hint="eastAsia"/>
          <w:sz w:val="24"/>
          <w:szCs w:val="24"/>
        </w:rPr>
        <w:t>第</w:t>
      </w:r>
      <w:r w:rsidR="00B067A9">
        <w:rPr>
          <w:rFonts w:ascii="宋体" w:hAnsi="宋体" w:cs="仿宋" w:hint="eastAsia"/>
          <w:sz w:val="24"/>
          <w:szCs w:val="24"/>
        </w:rPr>
        <w:t>三</w:t>
      </w:r>
      <w:r w:rsidR="006F5083">
        <w:rPr>
          <w:rFonts w:ascii="宋体" w:hAnsi="宋体" w:cs="仿宋" w:hint="eastAsia"/>
          <w:sz w:val="24"/>
          <w:szCs w:val="24"/>
        </w:rPr>
        <w:t>届</w:t>
      </w:r>
      <w:r w:rsidR="006F5083" w:rsidRPr="00B067A9">
        <w:rPr>
          <w:rFonts w:ascii="宋体" w:hAnsi="宋体" w:cs="仿宋" w:hint="eastAsia"/>
          <w:sz w:val="24"/>
          <w:szCs w:val="24"/>
        </w:rPr>
        <w:t>“</w:t>
      </w:r>
      <w:r w:rsidR="006F5083">
        <w:rPr>
          <w:rFonts w:ascii="宋体" w:hAnsi="宋体" w:cs="仿宋" w:hint="eastAsia"/>
          <w:sz w:val="24"/>
          <w:szCs w:val="24"/>
        </w:rPr>
        <w:t>以题论道--</w:t>
      </w:r>
      <w:r w:rsidR="006F5083" w:rsidRPr="0094625D">
        <w:rPr>
          <w:rFonts w:ascii="宋体" w:hAnsi="宋体" w:cs="仿宋" w:hint="eastAsia"/>
          <w:sz w:val="24"/>
          <w:szCs w:val="24"/>
        </w:rPr>
        <w:t>202</w:t>
      </w:r>
      <w:r w:rsidR="00B067A9">
        <w:rPr>
          <w:rFonts w:ascii="宋体" w:hAnsi="宋体" w:cs="仿宋" w:hint="eastAsia"/>
          <w:sz w:val="24"/>
          <w:szCs w:val="24"/>
        </w:rPr>
        <w:t>5</w:t>
      </w:r>
      <w:r w:rsidR="006F5083" w:rsidRPr="0094625D">
        <w:rPr>
          <w:rFonts w:ascii="宋体" w:hAnsi="宋体" w:cs="仿宋" w:hint="eastAsia"/>
          <w:sz w:val="24"/>
          <w:szCs w:val="24"/>
        </w:rPr>
        <w:t>数学高考试题研究分析会</w:t>
      </w:r>
      <w:r w:rsidR="006F5083">
        <w:rPr>
          <w:rFonts w:ascii="宋体" w:hAnsi="宋体" w:cs="仿宋"/>
          <w:sz w:val="24"/>
          <w:szCs w:val="24"/>
        </w:rPr>
        <w:t>”</w:t>
      </w:r>
      <w:r w:rsidR="006F5083">
        <w:rPr>
          <w:rFonts w:ascii="宋体" w:hAnsi="宋体" w:cs="仿宋" w:hint="eastAsia"/>
          <w:sz w:val="24"/>
          <w:szCs w:val="24"/>
        </w:rPr>
        <w:t>筹备</w:t>
      </w:r>
      <w:r w:rsidR="006F5083" w:rsidRPr="00C249F1">
        <w:rPr>
          <w:rFonts w:ascii="宋体" w:hAnsi="宋体" w:cs="仿宋" w:hint="eastAsia"/>
          <w:sz w:val="24"/>
          <w:szCs w:val="24"/>
        </w:rPr>
        <w:t>（中心）</w:t>
      </w:r>
      <w:r w:rsidR="006F5083" w:rsidRPr="00B067A9">
        <w:rPr>
          <w:rFonts w:ascii="宋体" w:hAnsi="宋体" w:cs="仿宋" w:hint="eastAsia"/>
          <w:sz w:val="24"/>
          <w:szCs w:val="24"/>
        </w:rPr>
        <w:t>。</w:t>
      </w:r>
    </w:p>
    <w:p w14:paraId="5E27C151" w14:textId="77777777" w:rsidR="006F5083" w:rsidRDefault="006F5083">
      <w:pPr>
        <w:ind w:leftChars="150" w:left="420" w:firstLineChars="1650" w:firstLine="3960"/>
        <w:rPr>
          <w:rFonts w:ascii="宋体" w:hAnsi="宋体" w:cs="仿宋" w:hint="eastAsia"/>
          <w:sz w:val="24"/>
          <w:szCs w:val="24"/>
        </w:rPr>
      </w:pPr>
    </w:p>
    <w:p w14:paraId="36302EDF" w14:textId="77777777" w:rsidR="006F5083" w:rsidRDefault="006F5083">
      <w:pPr>
        <w:ind w:leftChars="150" w:left="420" w:firstLineChars="1650" w:firstLine="3960"/>
        <w:rPr>
          <w:rFonts w:ascii="宋体" w:hAnsi="宋体" w:cs="仿宋" w:hint="eastAsia"/>
          <w:sz w:val="24"/>
          <w:szCs w:val="24"/>
        </w:rPr>
      </w:pPr>
    </w:p>
    <w:p w14:paraId="7182F0CF" w14:textId="77777777" w:rsidR="005E6BA8" w:rsidRPr="00C249F1" w:rsidRDefault="005E6BA8">
      <w:pPr>
        <w:ind w:leftChars="150" w:left="420" w:firstLineChars="1650" w:firstLine="3960"/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>金坛区教师发展中心</w:t>
      </w:r>
    </w:p>
    <w:p w14:paraId="475D2032" w14:textId="5D16AEFA" w:rsidR="005E6BA8" w:rsidRPr="00C249F1" w:rsidRDefault="005E6BA8">
      <w:pPr>
        <w:rPr>
          <w:rFonts w:ascii="宋体" w:hAnsi="宋体" w:cs="仿宋" w:hint="eastAsia"/>
          <w:sz w:val="24"/>
          <w:szCs w:val="24"/>
        </w:rPr>
      </w:pPr>
      <w:r w:rsidRPr="00C249F1">
        <w:rPr>
          <w:rFonts w:ascii="宋体" w:hAnsi="宋体" w:cs="仿宋" w:hint="eastAsia"/>
          <w:sz w:val="24"/>
          <w:szCs w:val="24"/>
        </w:rPr>
        <w:t xml:space="preserve">                                     202</w:t>
      </w:r>
      <w:r w:rsidR="00B067A9">
        <w:rPr>
          <w:rFonts w:ascii="宋体" w:hAnsi="宋体" w:cs="仿宋" w:hint="eastAsia"/>
          <w:sz w:val="24"/>
          <w:szCs w:val="24"/>
        </w:rPr>
        <w:t>5</w:t>
      </w:r>
      <w:r w:rsidRPr="00C249F1">
        <w:rPr>
          <w:rFonts w:ascii="宋体" w:hAnsi="宋体" w:cs="仿宋" w:hint="eastAsia"/>
          <w:sz w:val="24"/>
          <w:szCs w:val="24"/>
        </w:rPr>
        <w:t>年2月</w:t>
      </w:r>
      <w:r w:rsidR="002A4230">
        <w:rPr>
          <w:rFonts w:ascii="宋体" w:hAnsi="宋体" w:cs="仿宋"/>
          <w:sz w:val="24"/>
          <w:szCs w:val="24"/>
        </w:rPr>
        <w:t>6</w:t>
      </w:r>
      <w:r w:rsidRPr="00C249F1">
        <w:rPr>
          <w:rFonts w:ascii="宋体" w:hAnsi="宋体" w:cs="仿宋" w:hint="eastAsia"/>
          <w:sz w:val="24"/>
          <w:szCs w:val="24"/>
        </w:rPr>
        <w:t>日</w:t>
      </w:r>
    </w:p>
    <w:sectPr w:rsidR="005E6BA8" w:rsidRPr="00C249F1">
      <w:pgSz w:w="11906" w:h="16838"/>
      <w:pgMar w:top="1440" w:right="1797" w:bottom="1440" w:left="1797" w:header="851" w:footer="992" w:gutter="0"/>
      <w:cols w:space="720"/>
      <w:docGrid w:type="linesAndChar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9ADA" w14:textId="77777777" w:rsidR="00BD64B2" w:rsidRDefault="00BD64B2">
      <w:r>
        <w:separator/>
      </w:r>
    </w:p>
  </w:endnote>
  <w:endnote w:type="continuationSeparator" w:id="0">
    <w:p w14:paraId="5BE2E582" w14:textId="77777777" w:rsidR="00BD64B2" w:rsidRDefault="00BD6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E35E4" w14:textId="77777777" w:rsidR="00BD64B2" w:rsidRDefault="00BD64B2">
      <w:r>
        <w:separator/>
      </w:r>
    </w:p>
  </w:footnote>
  <w:footnote w:type="continuationSeparator" w:id="0">
    <w:p w14:paraId="4660903E" w14:textId="77777777" w:rsidR="00BD64B2" w:rsidRDefault="00BD6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D362E"/>
    <w:multiLevelType w:val="multilevel"/>
    <w:tmpl w:val="F332630C"/>
    <w:lvl w:ilvl="0">
      <w:start w:val="1"/>
      <w:numFmt w:val="decimal"/>
      <w:lvlText w:val="%1．"/>
      <w:lvlJc w:val="left"/>
      <w:pPr>
        <w:ind w:left="720" w:hanging="360"/>
      </w:pPr>
      <w:rPr>
        <w:rFonts w:ascii="宋体" w:eastAsia="宋体" w:hAnsi="宋体" w:cs="仿宋"/>
        <w:color w:val="auto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2E192D3D"/>
    <w:multiLevelType w:val="hybridMultilevel"/>
    <w:tmpl w:val="714E3470"/>
    <w:lvl w:ilvl="0" w:tplc="4DE01F5C">
      <w:start w:val="5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693723124">
    <w:abstractNumId w:val="0"/>
  </w:num>
  <w:num w:numId="2" w16cid:durableId="789250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ED"/>
    <w:rsid w:val="00001207"/>
    <w:rsid w:val="00001895"/>
    <w:rsid w:val="00003916"/>
    <w:rsid w:val="00017B1A"/>
    <w:rsid w:val="00023B96"/>
    <w:rsid w:val="000263C3"/>
    <w:rsid w:val="00032116"/>
    <w:rsid w:val="00041937"/>
    <w:rsid w:val="000477E8"/>
    <w:rsid w:val="0004796E"/>
    <w:rsid w:val="00050730"/>
    <w:rsid w:val="000607BC"/>
    <w:rsid w:val="00067772"/>
    <w:rsid w:val="00071A8E"/>
    <w:rsid w:val="00074242"/>
    <w:rsid w:val="000846D6"/>
    <w:rsid w:val="00084A14"/>
    <w:rsid w:val="00096022"/>
    <w:rsid w:val="000A2789"/>
    <w:rsid w:val="000A404A"/>
    <w:rsid w:val="000B3D85"/>
    <w:rsid w:val="000B6100"/>
    <w:rsid w:val="000D20AC"/>
    <w:rsid w:val="000D24EC"/>
    <w:rsid w:val="000E331C"/>
    <w:rsid w:val="00102AB5"/>
    <w:rsid w:val="00110512"/>
    <w:rsid w:val="00121321"/>
    <w:rsid w:val="00132862"/>
    <w:rsid w:val="00167026"/>
    <w:rsid w:val="0017342A"/>
    <w:rsid w:val="00181B19"/>
    <w:rsid w:val="001B21C4"/>
    <w:rsid w:val="001B3B69"/>
    <w:rsid w:val="001C7136"/>
    <w:rsid w:val="001E52FA"/>
    <w:rsid w:val="001E560E"/>
    <w:rsid w:val="001E6AFD"/>
    <w:rsid w:val="00203E4D"/>
    <w:rsid w:val="002143AF"/>
    <w:rsid w:val="00242D19"/>
    <w:rsid w:val="00255F0F"/>
    <w:rsid w:val="00270E50"/>
    <w:rsid w:val="00280035"/>
    <w:rsid w:val="00285753"/>
    <w:rsid w:val="002A4230"/>
    <w:rsid w:val="002B4B1D"/>
    <w:rsid w:val="002D48A3"/>
    <w:rsid w:val="002E3624"/>
    <w:rsid w:val="00304215"/>
    <w:rsid w:val="0030790D"/>
    <w:rsid w:val="00312E81"/>
    <w:rsid w:val="00313F71"/>
    <w:rsid w:val="00314A86"/>
    <w:rsid w:val="003208D3"/>
    <w:rsid w:val="00346BD9"/>
    <w:rsid w:val="0035083D"/>
    <w:rsid w:val="003515F5"/>
    <w:rsid w:val="00355F3B"/>
    <w:rsid w:val="00356436"/>
    <w:rsid w:val="00361A71"/>
    <w:rsid w:val="00391774"/>
    <w:rsid w:val="00395EF8"/>
    <w:rsid w:val="003A1F17"/>
    <w:rsid w:val="003A5899"/>
    <w:rsid w:val="003B1266"/>
    <w:rsid w:val="003E717B"/>
    <w:rsid w:val="003F6022"/>
    <w:rsid w:val="003F7A99"/>
    <w:rsid w:val="004229BE"/>
    <w:rsid w:val="00427936"/>
    <w:rsid w:val="00431B4D"/>
    <w:rsid w:val="004437C2"/>
    <w:rsid w:val="00460EF9"/>
    <w:rsid w:val="00471276"/>
    <w:rsid w:val="0047236A"/>
    <w:rsid w:val="00476B2C"/>
    <w:rsid w:val="00497607"/>
    <w:rsid w:val="004A0DDE"/>
    <w:rsid w:val="004B11D7"/>
    <w:rsid w:val="004B47D2"/>
    <w:rsid w:val="004C1B3A"/>
    <w:rsid w:val="004D768D"/>
    <w:rsid w:val="004E6861"/>
    <w:rsid w:val="004F6847"/>
    <w:rsid w:val="0050349A"/>
    <w:rsid w:val="00515D41"/>
    <w:rsid w:val="00517DAF"/>
    <w:rsid w:val="005330EF"/>
    <w:rsid w:val="005461C9"/>
    <w:rsid w:val="00565896"/>
    <w:rsid w:val="0057003B"/>
    <w:rsid w:val="005722A2"/>
    <w:rsid w:val="005818C8"/>
    <w:rsid w:val="00581B1C"/>
    <w:rsid w:val="005C6F8D"/>
    <w:rsid w:val="005E6BA8"/>
    <w:rsid w:val="006101DC"/>
    <w:rsid w:val="00613E83"/>
    <w:rsid w:val="00616D58"/>
    <w:rsid w:val="006214DB"/>
    <w:rsid w:val="00626524"/>
    <w:rsid w:val="00626F61"/>
    <w:rsid w:val="00635363"/>
    <w:rsid w:val="00653FE5"/>
    <w:rsid w:val="00683357"/>
    <w:rsid w:val="006A1AEB"/>
    <w:rsid w:val="006A4433"/>
    <w:rsid w:val="006A5B31"/>
    <w:rsid w:val="006B0DE5"/>
    <w:rsid w:val="006C076F"/>
    <w:rsid w:val="006C129D"/>
    <w:rsid w:val="006D2C36"/>
    <w:rsid w:val="006F5083"/>
    <w:rsid w:val="006F6520"/>
    <w:rsid w:val="00704CBC"/>
    <w:rsid w:val="00707F66"/>
    <w:rsid w:val="0073523B"/>
    <w:rsid w:val="00735412"/>
    <w:rsid w:val="00736C71"/>
    <w:rsid w:val="00751356"/>
    <w:rsid w:val="00753051"/>
    <w:rsid w:val="00761AC1"/>
    <w:rsid w:val="007623FB"/>
    <w:rsid w:val="007B7550"/>
    <w:rsid w:val="007D38E8"/>
    <w:rsid w:val="007F4741"/>
    <w:rsid w:val="008508D4"/>
    <w:rsid w:val="00853C63"/>
    <w:rsid w:val="00870151"/>
    <w:rsid w:val="00877B06"/>
    <w:rsid w:val="00887B76"/>
    <w:rsid w:val="00896F86"/>
    <w:rsid w:val="008A3657"/>
    <w:rsid w:val="008C13A8"/>
    <w:rsid w:val="008D4A3E"/>
    <w:rsid w:val="008D5F5D"/>
    <w:rsid w:val="008E6021"/>
    <w:rsid w:val="008F0013"/>
    <w:rsid w:val="00900304"/>
    <w:rsid w:val="00904671"/>
    <w:rsid w:val="009068D7"/>
    <w:rsid w:val="00923CDC"/>
    <w:rsid w:val="0094050C"/>
    <w:rsid w:val="0094625D"/>
    <w:rsid w:val="00963AF5"/>
    <w:rsid w:val="00967166"/>
    <w:rsid w:val="00991971"/>
    <w:rsid w:val="00995797"/>
    <w:rsid w:val="009A1222"/>
    <w:rsid w:val="009A5A3C"/>
    <w:rsid w:val="009B4C1C"/>
    <w:rsid w:val="009C38BE"/>
    <w:rsid w:val="009C5602"/>
    <w:rsid w:val="009D545E"/>
    <w:rsid w:val="009E04D2"/>
    <w:rsid w:val="009E70EF"/>
    <w:rsid w:val="00A04069"/>
    <w:rsid w:val="00A105A8"/>
    <w:rsid w:val="00A24C47"/>
    <w:rsid w:val="00A2591A"/>
    <w:rsid w:val="00A35D42"/>
    <w:rsid w:val="00A441FF"/>
    <w:rsid w:val="00A46CF9"/>
    <w:rsid w:val="00A54032"/>
    <w:rsid w:val="00A54F9A"/>
    <w:rsid w:val="00A61432"/>
    <w:rsid w:val="00A66F73"/>
    <w:rsid w:val="00A97D9A"/>
    <w:rsid w:val="00AA0BFC"/>
    <w:rsid w:val="00AA4AA7"/>
    <w:rsid w:val="00AE27A3"/>
    <w:rsid w:val="00AE470A"/>
    <w:rsid w:val="00AF659D"/>
    <w:rsid w:val="00B067A9"/>
    <w:rsid w:val="00B11A95"/>
    <w:rsid w:val="00B25CF0"/>
    <w:rsid w:val="00B5238A"/>
    <w:rsid w:val="00B610F0"/>
    <w:rsid w:val="00B61EA6"/>
    <w:rsid w:val="00B7768E"/>
    <w:rsid w:val="00B91276"/>
    <w:rsid w:val="00BB17EE"/>
    <w:rsid w:val="00BB1FE7"/>
    <w:rsid w:val="00BB2AEF"/>
    <w:rsid w:val="00BB5618"/>
    <w:rsid w:val="00BB7269"/>
    <w:rsid w:val="00BC1ACC"/>
    <w:rsid w:val="00BD14D5"/>
    <w:rsid w:val="00BD64B2"/>
    <w:rsid w:val="00BE2504"/>
    <w:rsid w:val="00C00398"/>
    <w:rsid w:val="00C02509"/>
    <w:rsid w:val="00C029C0"/>
    <w:rsid w:val="00C15B5E"/>
    <w:rsid w:val="00C24255"/>
    <w:rsid w:val="00C249F1"/>
    <w:rsid w:val="00C34FC6"/>
    <w:rsid w:val="00C42D6A"/>
    <w:rsid w:val="00C43534"/>
    <w:rsid w:val="00C53B35"/>
    <w:rsid w:val="00C554ED"/>
    <w:rsid w:val="00C62C08"/>
    <w:rsid w:val="00C63461"/>
    <w:rsid w:val="00C71F7E"/>
    <w:rsid w:val="00C745C7"/>
    <w:rsid w:val="00C855BB"/>
    <w:rsid w:val="00C97526"/>
    <w:rsid w:val="00CD1919"/>
    <w:rsid w:val="00CE329E"/>
    <w:rsid w:val="00CE46FB"/>
    <w:rsid w:val="00CF3346"/>
    <w:rsid w:val="00CF63F2"/>
    <w:rsid w:val="00D03CA8"/>
    <w:rsid w:val="00D0573F"/>
    <w:rsid w:val="00D107EA"/>
    <w:rsid w:val="00D14454"/>
    <w:rsid w:val="00D37154"/>
    <w:rsid w:val="00D42042"/>
    <w:rsid w:val="00D45469"/>
    <w:rsid w:val="00D514B4"/>
    <w:rsid w:val="00D55655"/>
    <w:rsid w:val="00D56F2D"/>
    <w:rsid w:val="00D60B0B"/>
    <w:rsid w:val="00D60FEE"/>
    <w:rsid w:val="00D61230"/>
    <w:rsid w:val="00D65A0D"/>
    <w:rsid w:val="00DC528D"/>
    <w:rsid w:val="00DD28E4"/>
    <w:rsid w:val="00DE6243"/>
    <w:rsid w:val="00DF004B"/>
    <w:rsid w:val="00DF14C5"/>
    <w:rsid w:val="00E25C8B"/>
    <w:rsid w:val="00E317E0"/>
    <w:rsid w:val="00E36CA3"/>
    <w:rsid w:val="00E41972"/>
    <w:rsid w:val="00E51F0A"/>
    <w:rsid w:val="00E572ED"/>
    <w:rsid w:val="00E72A10"/>
    <w:rsid w:val="00E74F0F"/>
    <w:rsid w:val="00E8336B"/>
    <w:rsid w:val="00E8768B"/>
    <w:rsid w:val="00EB45BA"/>
    <w:rsid w:val="00EB60BE"/>
    <w:rsid w:val="00EC4912"/>
    <w:rsid w:val="00ED06C4"/>
    <w:rsid w:val="00ED1665"/>
    <w:rsid w:val="00ED312A"/>
    <w:rsid w:val="00EE59D7"/>
    <w:rsid w:val="00EE6ADF"/>
    <w:rsid w:val="00F026A1"/>
    <w:rsid w:val="00F0734F"/>
    <w:rsid w:val="00F13F34"/>
    <w:rsid w:val="00F25EF1"/>
    <w:rsid w:val="00F40568"/>
    <w:rsid w:val="00F63932"/>
    <w:rsid w:val="00F84DE9"/>
    <w:rsid w:val="00F95BE9"/>
    <w:rsid w:val="00F96FAE"/>
    <w:rsid w:val="00F97783"/>
    <w:rsid w:val="00FA6217"/>
    <w:rsid w:val="00FB006E"/>
    <w:rsid w:val="00FC1E36"/>
    <w:rsid w:val="00FD2B3A"/>
    <w:rsid w:val="00FE4E4B"/>
    <w:rsid w:val="11D932ED"/>
    <w:rsid w:val="22D055D7"/>
    <w:rsid w:val="33291009"/>
    <w:rsid w:val="41582240"/>
    <w:rsid w:val="4A3A4415"/>
    <w:rsid w:val="55F44494"/>
    <w:rsid w:val="5FAE67E3"/>
    <w:rsid w:val="720F5477"/>
    <w:rsid w:val="76F90103"/>
    <w:rsid w:val="7849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2407B0"/>
  <w15:chartTrackingRefBased/>
  <w15:docId w15:val="{88FF5CFD-A218-43BC-9140-FD5A2F30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F2430-67C8-44F4-B472-96DCBAC8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330</Words>
  <Characters>1885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Manager/>
  <Company>Lenovo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2007－2008学年度第二学期高中数学研训工作计划(初稿)</dc:title>
  <dc:subject/>
  <dc:creator>jt</dc:creator>
  <cp:keywords/>
  <dc:description/>
  <cp:lastModifiedBy>jin</cp:lastModifiedBy>
  <cp:revision>8</cp:revision>
  <cp:lastPrinted>2018-02-11T08:19:00Z</cp:lastPrinted>
  <dcterms:created xsi:type="dcterms:W3CDTF">2025-02-05T06:33:00Z</dcterms:created>
  <dcterms:modified xsi:type="dcterms:W3CDTF">2025-02-07T01:48:00Z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