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FC9EE">
      <w:pPr>
        <w:widowControl/>
        <w:spacing w:line="440" w:lineRule="exact"/>
        <w:jc w:val="center"/>
        <w:outlineLvl w:val="3"/>
        <w:rPr>
          <w:rFonts w:hint="eastAsia" w:ascii="宋体" w:hAnsi="宋体" w:eastAsia="宋体" w:cs="宋体"/>
          <w:b/>
          <w:color w:val="auto"/>
          <w:kern w:val="0"/>
          <w:sz w:val="28"/>
          <w:szCs w:val="28"/>
          <w:highlight w:val="none"/>
        </w:rPr>
      </w:pPr>
      <w:r>
        <w:rPr>
          <w:rFonts w:hint="eastAsia" w:ascii="宋体" w:hAnsi="宋体" w:eastAsia="宋体" w:cs="宋体"/>
          <w:b/>
          <w:bCs/>
          <w:color w:val="auto"/>
          <w:sz w:val="28"/>
          <w:szCs w:val="28"/>
          <w:highlight w:val="none"/>
          <w:lang w:eastAsia="zh-CN"/>
        </w:rPr>
        <w:t>会计劳务外包项目</w:t>
      </w:r>
      <w:r>
        <w:rPr>
          <w:rFonts w:hint="eastAsia" w:ascii="宋体" w:hAnsi="宋体" w:eastAsia="宋体" w:cs="宋体"/>
          <w:b/>
          <w:color w:val="auto"/>
          <w:kern w:val="0"/>
          <w:sz w:val="28"/>
          <w:szCs w:val="28"/>
          <w:highlight w:val="none"/>
        </w:rPr>
        <w:t>竞争性磋商公告</w:t>
      </w:r>
    </w:p>
    <w:p w14:paraId="6572CB4E">
      <w:pPr>
        <w:widowControl/>
        <w:pBdr>
          <w:top w:val="single" w:color="auto" w:sz="4" w:space="1"/>
          <w:left w:val="single" w:color="auto" w:sz="4" w:space="4"/>
          <w:bottom w:val="single" w:color="auto" w:sz="4" w:space="1"/>
          <w:right w:val="single" w:color="auto" w:sz="4" w:space="4"/>
        </w:pBdr>
        <w:spacing w:line="43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项目概况：</w:t>
      </w:r>
      <w:r>
        <w:rPr>
          <w:rFonts w:hint="eastAsia" w:ascii="宋体" w:hAnsi="宋体" w:eastAsia="宋体" w:cs="宋体"/>
          <w:color w:val="auto"/>
          <w:sz w:val="21"/>
          <w:szCs w:val="21"/>
          <w:highlight w:val="none"/>
          <w:u w:val="single"/>
          <w:lang w:eastAsia="zh-CN"/>
        </w:rPr>
        <w:t>会计劳务外包项目</w:t>
      </w:r>
      <w:r>
        <w:rPr>
          <w:rFonts w:hint="eastAsia" w:ascii="宋体" w:hAnsi="宋体" w:eastAsia="宋体" w:cs="宋体"/>
          <w:color w:val="auto"/>
          <w:kern w:val="0"/>
          <w:sz w:val="21"/>
          <w:szCs w:val="21"/>
          <w:highlight w:val="none"/>
        </w:rPr>
        <w:t>的潜在供应商应在规定时间报名，并于202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lang w:val="en-US" w:eastAsia="zh-CN"/>
        </w:rPr>
        <w:t>04</w:t>
      </w:r>
      <w:r>
        <w:rPr>
          <w:rFonts w:hint="eastAsia" w:ascii="宋体" w:hAnsi="宋体" w:eastAsia="宋体" w:cs="宋体"/>
          <w:color w:val="auto"/>
          <w:kern w:val="0"/>
          <w:sz w:val="21"/>
          <w:szCs w:val="21"/>
          <w:highlight w:val="none"/>
        </w:rPr>
        <w:t>月</w:t>
      </w: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日14点</w:t>
      </w:r>
      <w:r>
        <w:rPr>
          <w:rFonts w:hint="eastAsia" w:ascii="宋体" w:hAnsi="宋体" w:eastAsia="宋体" w:cs="宋体"/>
          <w:color w:val="auto"/>
          <w:kern w:val="0"/>
          <w:sz w:val="21"/>
          <w:szCs w:val="21"/>
          <w:highlight w:val="none"/>
          <w:lang w:val="en-US" w:eastAsia="zh-CN"/>
        </w:rPr>
        <w:t>00</w:t>
      </w:r>
      <w:r>
        <w:rPr>
          <w:rFonts w:hint="eastAsia" w:ascii="宋体" w:hAnsi="宋体" w:eastAsia="宋体" w:cs="宋体"/>
          <w:color w:val="auto"/>
          <w:kern w:val="0"/>
          <w:sz w:val="21"/>
          <w:szCs w:val="21"/>
          <w:highlight w:val="none"/>
        </w:rPr>
        <w:t>分（北京时间）前提交响应文件。</w:t>
      </w:r>
    </w:p>
    <w:p w14:paraId="5FE57DA4">
      <w:pPr>
        <w:widowControl/>
        <w:spacing w:line="44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一、项目基本情况</w:t>
      </w:r>
    </w:p>
    <w:p w14:paraId="0659F944">
      <w:pPr>
        <w:adjustRightInd w:val="0"/>
        <w:snapToGrid w:val="0"/>
        <w:spacing w:line="44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1.项目名称：</w:t>
      </w:r>
      <w:r>
        <w:rPr>
          <w:rFonts w:hint="eastAsia" w:ascii="宋体" w:hAnsi="宋体" w:eastAsia="宋体" w:cs="宋体"/>
          <w:color w:val="auto"/>
          <w:sz w:val="21"/>
          <w:szCs w:val="21"/>
          <w:highlight w:val="none"/>
          <w:lang w:eastAsia="zh-CN"/>
        </w:rPr>
        <w:t>会计劳务外包项目</w:t>
      </w:r>
    </w:p>
    <w:p w14:paraId="41009CD3">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2.采购方式：竞争性磋商</w:t>
      </w:r>
    </w:p>
    <w:p w14:paraId="2F8512FA">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3.项目预算：</w:t>
      </w:r>
      <w:r>
        <w:rPr>
          <w:rFonts w:hint="eastAsia" w:ascii="宋体" w:hAnsi="宋体" w:eastAsia="宋体" w:cs="宋体"/>
          <w:color w:val="auto"/>
          <w:sz w:val="21"/>
          <w:szCs w:val="21"/>
          <w:highlight w:val="none"/>
          <w:lang w:val="en-US" w:eastAsia="zh-CN"/>
        </w:rPr>
        <w:t>36</w:t>
      </w:r>
      <w:r>
        <w:rPr>
          <w:rFonts w:hint="eastAsia" w:ascii="宋体" w:hAnsi="宋体" w:eastAsia="宋体" w:cs="宋体"/>
          <w:color w:val="auto"/>
          <w:sz w:val="21"/>
          <w:szCs w:val="21"/>
          <w:highlight w:val="none"/>
        </w:rPr>
        <w:t>万元</w:t>
      </w:r>
    </w:p>
    <w:p w14:paraId="23E15D2F">
      <w:pPr>
        <w:spacing w:line="440" w:lineRule="exact"/>
        <w:ind w:firstLine="420" w:firstLineChars="200"/>
        <w:rPr>
          <w:rFonts w:hint="eastAsia" w:ascii="宋体" w:hAnsi="宋体" w:eastAsia="宋体" w:cs="宋体"/>
          <w:color w:val="auto"/>
          <w:spacing w:val="2"/>
          <w:sz w:val="28"/>
          <w:szCs w:val="20"/>
          <w:highlight w:val="none"/>
          <w:lang w:eastAsia="zh-CN"/>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最高限价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万元/</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rPr>
        <w:t>；投标报价超过控制价或控制单价的作无效响应文件处理</w:t>
      </w:r>
      <w:r>
        <w:rPr>
          <w:rFonts w:hint="eastAsia" w:ascii="宋体" w:hAnsi="宋体" w:eastAsia="宋体" w:cs="宋体"/>
          <w:color w:val="auto"/>
          <w:sz w:val="21"/>
          <w:szCs w:val="21"/>
          <w:highlight w:val="none"/>
          <w:lang w:eastAsia="zh-CN"/>
        </w:rPr>
        <w:t>；</w:t>
      </w:r>
    </w:p>
    <w:p w14:paraId="15E78B0C">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5.采购需求：详见本磋商文件第四部分采购需求</w:t>
      </w:r>
    </w:p>
    <w:p w14:paraId="6AAFFF10">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6.服务要求：满足采购人要求</w:t>
      </w:r>
    </w:p>
    <w:p w14:paraId="3582761B">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7.合同履行期限：</w:t>
      </w:r>
      <w:r>
        <w:rPr>
          <w:rFonts w:hint="eastAsia" w:ascii="宋体" w:hAnsi="宋体" w:eastAsia="宋体" w:cs="宋体"/>
          <w:bCs/>
          <w:color w:val="auto"/>
          <w:sz w:val="21"/>
          <w:szCs w:val="21"/>
          <w:highlight w:val="none"/>
        </w:rPr>
        <w:t>一年</w:t>
      </w:r>
    </w:p>
    <w:p w14:paraId="5BFBD784">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8.本项目不接受联合体投标</w:t>
      </w:r>
    </w:p>
    <w:p w14:paraId="387C0AAF">
      <w:pPr>
        <w:widowControl/>
        <w:spacing w:line="44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二、申请人的资格要求：</w:t>
      </w:r>
    </w:p>
    <w:p w14:paraId="0DFB8FD4">
      <w:pPr>
        <w:adjustRightInd w:val="0"/>
        <w:snapToGrid w:val="0"/>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1.未被“信用中国”网站（www.creditchina.gov.cn）列入失信被执行人、重大税收违法案件当事人名单、政府采购严重失信行为记录名单；</w:t>
      </w:r>
    </w:p>
    <w:p w14:paraId="1A74DC7A">
      <w:pPr>
        <w:adjustRightInd w:val="0"/>
        <w:snapToGrid w:val="0"/>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14:paraId="2522597B">
      <w:pPr>
        <w:adjustRightInd w:val="0"/>
        <w:snapToGrid w:val="0"/>
        <w:spacing w:line="440" w:lineRule="exact"/>
        <w:ind w:firstLine="420" w:firstLineChars="20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3、供应商具有注册会计师法定业务</w:t>
      </w:r>
      <w:r>
        <w:rPr>
          <w:rFonts w:hint="eastAsia" w:ascii="宋体" w:hAnsi="宋体" w:eastAsia="宋体" w:cs="宋体"/>
          <w:bCs/>
          <w:color w:val="auto"/>
          <w:sz w:val="21"/>
          <w:szCs w:val="21"/>
          <w:highlight w:val="none"/>
        </w:rPr>
        <w:t>执业</w:t>
      </w:r>
      <w:r>
        <w:rPr>
          <w:rFonts w:hint="eastAsia" w:ascii="宋体" w:hAnsi="宋体" w:eastAsia="宋体" w:cs="宋体"/>
          <w:bCs/>
          <w:color w:val="auto"/>
          <w:sz w:val="21"/>
          <w:szCs w:val="21"/>
          <w:highlight w:val="none"/>
          <w:lang w:val="en-US" w:eastAsia="zh-CN"/>
        </w:rPr>
        <w:t>证书。</w:t>
      </w:r>
    </w:p>
    <w:p w14:paraId="14638865">
      <w:pPr>
        <w:widowControl/>
        <w:spacing w:line="440" w:lineRule="exact"/>
        <w:ind w:firstLine="422" w:firstLineChars="20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三、获取磋商文件</w:t>
      </w:r>
    </w:p>
    <w:p w14:paraId="7F048CED">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1.时间：202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04</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09</w:t>
      </w:r>
      <w:r>
        <w:rPr>
          <w:rFonts w:hint="eastAsia" w:ascii="宋体" w:hAnsi="宋体" w:eastAsia="宋体" w:cs="宋体"/>
          <w:color w:val="auto"/>
          <w:sz w:val="21"/>
          <w:szCs w:val="21"/>
          <w:highlight w:val="none"/>
        </w:rPr>
        <w:t>日至202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04</w:t>
      </w:r>
      <w:r>
        <w:rPr>
          <w:rFonts w:hint="eastAsia" w:ascii="宋体" w:hAnsi="宋体" w:eastAsia="宋体" w:cs="宋体"/>
          <w:color w:val="auto"/>
          <w:sz w:val="21"/>
          <w:szCs w:val="21"/>
          <w:highlight w:val="none"/>
        </w:rPr>
        <w:t xml:space="preserve"> 月</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日，每天上午8:30至11:00，下午14:</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0至17:00（北京时间，法定节假日除外）；</w:t>
      </w:r>
    </w:p>
    <w:p w14:paraId="1F6D795C">
      <w:pPr>
        <w:widowControl/>
        <w:spacing w:line="44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2.地点：</w:t>
      </w:r>
      <w:r>
        <w:rPr>
          <w:rFonts w:hint="eastAsia" w:ascii="宋体" w:hAnsi="宋体" w:eastAsia="宋体" w:cs="宋体"/>
          <w:color w:val="auto"/>
          <w:sz w:val="21"/>
          <w:szCs w:val="21"/>
          <w:highlight w:val="none"/>
          <w:lang w:eastAsia="zh-CN"/>
        </w:rPr>
        <w:t>常州名源全过程工程咨询有限公司</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常州市金坛区金沙科技金融中心B座12层</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w:t>
      </w:r>
    </w:p>
    <w:p w14:paraId="1AED74BF">
      <w:pPr>
        <w:widowControl/>
        <w:spacing w:line="440" w:lineRule="exact"/>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3.方式：线下</w:t>
      </w:r>
      <w:r>
        <w:rPr>
          <w:rFonts w:hint="eastAsia" w:ascii="宋体" w:hAnsi="宋体" w:eastAsia="宋体" w:cs="宋体"/>
          <w:color w:val="auto"/>
          <w:sz w:val="21"/>
          <w:szCs w:val="21"/>
          <w:highlight w:val="none"/>
          <w:lang w:val="en-US" w:eastAsia="zh-CN"/>
        </w:rPr>
        <w:t>购买或邮件方式；</w:t>
      </w:r>
    </w:p>
    <w:p w14:paraId="142CBD4D">
      <w:pPr>
        <w:widowControl/>
        <w:spacing w:line="440" w:lineRule="exact"/>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符合投标单位资格条件且有意参加投标的单位请于202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04</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09</w:t>
      </w:r>
      <w:r>
        <w:rPr>
          <w:rFonts w:hint="eastAsia" w:ascii="宋体" w:hAnsi="宋体" w:eastAsia="宋体" w:cs="宋体"/>
          <w:color w:val="auto"/>
          <w:sz w:val="21"/>
          <w:szCs w:val="21"/>
          <w:highlight w:val="none"/>
        </w:rPr>
        <w:t>日至202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04</w:t>
      </w:r>
      <w:r>
        <w:rPr>
          <w:rFonts w:hint="eastAsia" w:ascii="宋体" w:hAnsi="宋体" w:eastAsia="宋体" w:cs="宋体"/>
          <w:color w:val="auto"/>
          <w:sz w:val="21"/>
          <w:szCs w:val="21"/>
          <w:highlight w:val="none"/>
        </w:rPr>
        <w:t xml:space="preserve"> 月</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日，每天上午8:30至11:00，下午14:</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0至17:00（北京时间，法定节假日除外）（以代理机构收到的投标报名资料时间为准）将报名资料加盖公章及法人章（如需）扫描发送至</w:t>
      </w:r>
      <w:r>
        <w:rPr>
          <w:rFonts w:hint="eastAsia" w:ascii="宋体" w:hAnsi="宋体" w:eastAsia="宋体" w:cs="宋体"/>
          <w:color w:val="auto"/>
          <w:sz w:val="21"/>
          <w:szCs w:val="21"/>
          <w:highlight w:val="none"/>
          <w:lang w:val="en-US" w:eastAsia="zh-CN"/>
        </w:rPr>
        <w:t>邮箱</w:t>
      </w:r>
      <w:r>
        <w:rPr>
          <w:rFonts w:hint="eastAsia" w:ascii="宋体" w:hAnsi="宋体" w:eastAsia="宋体" w:cs="宋体"/>
          <w:color w:val="auto"/>
          <w:sz w:val="21"/>
          <w:szCs w:val="21"/>
          <w:highlight w:val="none"/>
          <w:lang w:eastAsia="zh-CN"/>
        </w:rPr>
        <w:t>806220138@qq.com</w:t>
      </w:r>
      <w:r>
        <w:rPr>
          <w:rFonts w:hint="eastAsia" w:ascii="宋体" w:hAnsi="宋体" w:eastAsia="宋体" w:cs="宋体"/>
          <w:color w:val="auto"/>
          <w:sz w:val="21"/>
          <w:szCs w:val="21"/>
          <w:highlight w:val="none"/>
        </w:rPr>
        <w:t>并电话联系</w:t>
      </w:r>
      <w:r>
        <w:rPr>
          <w:rFonts w:hint="eastAsia" w:ascii="宋体" w:hAnsi="宋体" w:eastAsia="宋体" w:cs="宋体"/>
          <w:color w:val="auto"/>
          <w:sz w:val="21"/>
          <w:szCs w:val="21"/>
          <w:highlight w:val="none"/>
          <w:lang w:eastAsia="zh-CN"/>
        </w:rPr>
        <w:t>18015282560，</w:t>
      </w:r>
      <w:r>
        <w:rPr>
          <w:rFonts w:hint="eastAsia" w:ascii="宋体" w:hAnsi="宋体" w:eastAsia="宋体" w:cs="宋体"/>
          <w:color w:val="auto"/>
          <w:sz w:val="21"/>
          <w:szCs w:val="21"/>
          <w:highlight w:val="none"/>
          <w:lang w:val="en-US" w:eastAsia="zh-CN"/>
        </w:rPr>
        <w:t>或将纸质材料送至招标代理单位现场报名</w:t>
      </w:r>
      <w:r>
        <w:rPr>
          <w:rFonts w:hint="eastAsia" w:ascii="宋体" w:hAnsi="宋体" w:eastAsia="宋体" w:cs="宋体"/>
          <w:color w:val="auto"/>
          <w:sz w:val="21"/>
          <w:szCs w:val="21"/>
          <w:highlight w:val="none"/>
        </w:rPr>
        <w:t>。</w:t>
      </w:r>
    </w:p>
    <w:p w14:paraId="153A6ABC">
      <w:pPr>
        <w:widowControl/>
        <w:spacing w:line="440" w:lineRule="exact"/>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4.售价：人民币</w:t>
      </w:r>
      <w:r>
        <w:rPr>
          <w:rFonts w:hint="eastAsia" w:ascii="宋体" w:hAnsi="宋体" w:eastAsia="宋体" w:cs="宋体"/>
          <w:color w:val="auto"/>
          <w:sz w:val="21"/>
          <w:szCs w:val="21"/>
          <w:highlight w:val="none"/>
          <w:lang w:val="en-US" w:eastAsia="zh-CN"/>
        </w:rPr>
        <w:t>300</w:t>
      </w:r>
      <w:r>
        <w:rPr>
          <w:rFonts w:hint="eastAsia" w:ascii="宋体" w:hAnsi="宋体" w:eastAsia="宋体" w:cs="宋体"/>
          <w:color w:val="auto"/>
          <w:sz w:val="21"/>
          <w:szCs w:val="21"/>
          <w:highlight w:val="none"/>
          <w:lang w:val="zh-CN"/>
        </w:rPr>
        <w:t>元/份</w:t>
      </w: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lang w:val="en-US" w:eastAsia="zh-CN"/>
        </w:rPr>
        <w:t>现金或</w:t>
      </w:r>
      <w:r>
        <w:rPr>
          <w:rFonts w:hint="eastAsia" w:ascii="宋体" w:hAnsi="宋体" w:eastAsia="宋体" w:cs="宋体"/>
          <w:color w:val="auto"/>
          <w:sz w:val="21"/>
          <w:szCs w:val="21"/>
          <w:highlight w:val="none"/>
        </w:rPr>
        <w:t>微信形式缴纳，联系人及电话：</w:t>
      </w:r>
      <w:r>
        <w:rPr>
          <w:rFonts w:hint="eastAsia" w:ascii="宋体" w:hAnsi="宋体" w:eastAsia="宋体" w:cs="宋体"/>
          <w:color w:val="auto"/>
          <w:sz w:val="21"/>
          <w:szCs w:val="21"/>
          <w:highlight w:val="none"/>
          <w:lang w:val="en-US" w:eastAsia="zh-CN"/>
        </w:rPr>
        <w:t>何敏</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18015282560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，于递交响应文件的同时支付给招标代理单位，</w:t>
      </w:r>
      <w:r>
        <w:rPr>
          <w:rFonts w:hint="eastAsia" w:ascii="宋体" w:hAnsi="宋体" w:eastAsia="宋体" w:cs="宋体"/>
          <w:color w:val="auto"/>
          <w:sz w:val="21"/>
          <w:szCs w:val="21"/>
          <w:highlight w:val="none"/>
          <w:lang w:val="en-US" w:eastAsia="zh-CN"/>
        </w:rPr>
        <w:t>售后不退，</w:t>
      </w:r>
      <w:r>
        <w:rPr>
          <w:rFonts w:hint="eastAsia" w:ascii="宋体" w:hAnsi="宋体" w:eastAsia="宋体" w:cs="宋体"/>
          <w:color w:val="auto"/>
          <w:sz w:val="21"/>
          <w:szCs w:val="21"/>
          <w:highlight w:val="none"/>
        </w:rPr>
        <w:t>未报名的不得参与本项目的磋商</w:t>
      </w:r>
      <w:r>
        <w:rPr>
          <w:rFonts w:hint="eastAsia" w:ascii="宋体" w:hAnsi="宋体" w:eastAsia="宋体" w:cs="宋体"/>
          <w:color w:val="auto"/>
          <w:sz w:val="21"/>
          <w:szCs w:val="21"/>
          <w:highlight w:val="none"/>
          <w:lang w:val="zh-CN"/>
        </w:rPr>
        <w:t>。</w:t>
      </w:r>
    </w:p>
    <w:p w14:paraId="3DE43B10">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5.报名时需携带的资料：</w:t>
      </w:r>
    </w:p>
    <w:p w14:paraId="6265A490">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（1）报名申请书（附件1）；</w:t>
      </w:r>
    </w:p>
    <w:p w14:paraId="2C6CBCC5">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（2）企业法人营业执照；</w:t>
      </w:r>
    </w:p>
    <w:p w14:paraId="58AB5FC4">
      <w:pPr>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资格证明书及本人身份证；或授权委托书、委托代理人身份证及委托代理人所在投标单位为其缴纳的社会基本养老保险的缴纳凭证【凭证包括（其中之一均可）：1）社保手册；2）该投标人经社保机构出具的缴费清单；3）由社保机构打印出具的缴纳凭证；缴纳时间为投标截止时间往前推连续3个月】；</w:t>
      </w:r>
    </w:p>
    <w:p w14:paraId="2C50081F">
      <w:pPr>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注：投标人报名时需提供以上报名资料</w:t>
      </w:r>
      <w:r>
        <w:rPr>
          <w:rFonts w:hint="eastAsia" w:ascii="宋体" w:hAnsi="宋体" w:eastAsia="宋体" w:cs="宋体"/>
          <w:color w:val="auto"/>
          <w:sz w:val="21"/>
          <w:szCs w:val="21"/>
          <w:highlight w:val="none"/>
          <w:lang w:val="en-US" w:eastAsia="zh-CN"/>
        </w:rPr>
        <w:t>二</w:t>
      </w:r>
      <w:r>
        <w:rPr>
          <w:rFonts w:hint="eastAsia" w:ascii="宋体" w:hAnsi="宋体" w:eastAsia="宋体" w:cs="宋体"/>
          <w:color w:val="auto"/>
          <w:sz w:val="21"/>
          <w:szCs w:val="21"/>
          <w:highlight w:val="none"/>
        </w:rPr>
        <w:t>套（复印件加盖公章），缺项为报名不合格，不予领取竞争性磋商文件。</w:t>
      </w:r>
      <w:bookmarkStart w:id="6" w:name="_GoBack"/>
      <w:bookmarkEnd w:id="6"/>
    </w:p>
    <w:p w14:paraId="16EF3968">
      <w:pPr>
        <w:widowControl/>
        <w:spacing w:line="44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四、响应文件提交</w:t>
      </w:r>
    </w:p>
    <w:p w14:paraId="63054110">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截止时间：202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04</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21</w:t>
      </w:r>
      <w:r>
        <w:rPr>
          <w:rFonts w:hint="eastAsia" w:ascii="宋体" w:hAnsi="宋体" w:eastAsia="宋体" w:cs="宋体"/>
          <w:color w:val="auto"/>
          <w:sz w:val="21"/>
          <w:szCs w:val="21"/>
          <w:highlight w:val="none"/>
        </w:rPr>
        <w:t>日14点</w:t>
      </w:r>
      <w:r>
        <w:rPr>
          <w:rFonts w:hint="eastAsia" w:ascii="宋体" w:hAnsi="宋体" w:eastAsia="宋体" w:cs="宋体"/>
          <w:color w:val="auto"/>
          <w:sz w:val="21"/>
          <w:szCs w:val="21"/>
          <w:highlight w:val="none"/>
          <w:lang w:val="en-US" w:eastAsia="zh-CN"/>
        </w:rPr>
        <w:t>00</w:t>
      </w:r>
      <w:r>
        <w:rPr>
          <w:rFonts w:hint="eastAsia" w:ascii="宋体" w:hAnsi="宋体" w:eastAsia="宋体" w:cs="宋体"/>
          <w:color w:val="auto"/>
          <w:sz w:val="21"/>
          <w:szCs w:val="21"/>
          <w:highlight w:val="none"/>
        </w:rPr>
        <w:t>分（北京时间）；</w:t>
      </w:r>
    </w:p>
    <w:p w14:paraId="5849BF27">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r>
        <w:rPr>
          <w:rFonts w:hint="eastAsia" w:ascii="宋体" w:hAnsi="宋体" w:eastAsia="宋体" w:cs="宋体"/>
          <w:color w:val="auto"/>
          <w:sz w:val="21"/>
          <w:szCs w:val="21"/>
          <w:highlight w:val="none"/>
          <w:lang w:eastAsia="zh-CN"/>
        </w:rPr>
        <w:t>常州名源全过程工程咨询有限公司</w:t>
      </w:r>
      <w:r>
        <w:rPr>
          <w:rFonts w:hint="eastAsia" w:ascii="宋体" w:hAnsi="宋体" w:eastAsia="宋体" w:cs="宋体"/>
          <w:color w:val="auto"/>
          <w:sz w:val="21"/>
          <w:szCs w:val="21"/>
          <w:highlight w:val="none"/>
        </w:rPr>
        <w:t>开标室（</w:t>
      </w:r>
      <w:r>
        <w:rPr>
          <w:rFonts w:hint="eastAsia" w:ascii="宋体" w:hAnsi="宋体" w:eastAsia="宋体" w:cs="宋体"/>
          <w:color w:val="auto"/>
          <w:sz w:val="21"/>
          <w:szCs w:val="21"/>
          <w:highlight w:val="none"/>
          <w:lang w:eastAsia="zh-CN"/>
        </w:rPr>
        <w:t>常州市金坛区金沙科技金融中心B座12层</w:t>
      </w:r>
      <w:r>
        <w:rPr>
          <w:rFonts w:hint="eastAsia" w:ascii="宋体" w:hAnsi="宋体" w:eastAsia="宋体" w:cs="宋体"/>
          <w:color w:val="auto"/>
          <w:sz w:val="21"/>
          <w:szCs w:val="21"/>
          <w:highlight w:val="none"/>
        </w:rPr>
        <w:t>）。</w:t>
      </w:r>
    </w:p>
    <w:p w14:paraId="651A43A1">
      <w:pPr>
        <w:widowControl/>
        <w:spacing w:line="44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五、开启</w:t>
      </w:r>
    </w:p>
    <w:p w14:paraId="57B7C04F">
      <w:pPr>
        <w:widowControl/>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时间：202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04</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21</w:t>
      </w:r>
      <w:r>
        <w:rPr>
          <w:rFonts w:hint="eastAsia" w:ascii="宋体" w:hAnsi="宋体" w:eastAsia="宋体" w:cs="宋体"/>
          <w:color w:val="auto"/>
          <w:sz w:val="21"/>
          <w:szCs w:val="21"/>
          <w:highlight w:val="none"/>
        </w:rPr>
        <w:t>日14点</w:t>
      </w:r>
      <w:r>
        <w:rPr>
          <w:rFonts w:hint="eastAsia" w:ascii="宋体" w:hAnsi="宋体" w:eastAsia="宋体" w:cs="宋体"/>
          <w:color w:val="auto"/>
          <w:sz w:val="21"/>
          <w:szCs w:val="21"/>
          <w:highlight w:val="none"/>
          <w:lang w:val="en-US" w:eastAsia="zh-CN"/>
        </w:rPr>
        <w:t>00</w:t>
      </w:r>
      <w:r>
        <w:rPr>
          <w:rFonts w:hint="eastAsia" w:ascii="宋体" w:hAnsi="宋体" w:eastAsia="宋体" w:cs="宋体"/>
          <w:color w:val="auto"/>
          <w:sz w:val="21"/>
          <w:szCs w:val="21"/>
          <w:highlight w:val="none"/>
        </w:rPr>
        <w:t>分（北京时间）；</w:t>
      </w:r>
    </w:p>
    <w:p w14:paraId="245F52C7">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r>
        <w:rPr>
          <w:rFonts w:hint="eastAsia" w:ascii="宋体" w:hAnsi="宋体" w:eastAsia="宋体" w:cs="宋体"/>
          <w:color w:val="auto"/>
          <w:sz w:val="21"/>
          <w:szCs w:val="21"/>
          <w:highlight w:val="none"/>
          <w:lang w:eastAsia="zh-CN"/>
        </w:rPr>
        <w:t>常州名源全过程工程咨询有限公司</w:t>
      </w:r>
      <w:r>
        <w:rPr>
          <w:rFonts w:hint="eastAsia" w:ascii="宋体" w:hAnsi="宋体" w:eastAsia="宋体" w:cs="宋体"/>
          <w:color w:val="auto"/>
          <w:sz w:val="21"/>
          <w:szCs w:val="21"/>
          <w:highlight w:val="none"/>
        </w:rPr>
        <w:t>开标室（</w:t>
      </w:r>
      <w:r>
        <w:rPr>
          <w:rFonts w:hint="eastAsia" w:ascii="宋体" w:hAnsi="宋体" w:eastAsia="宋体" w:cs="宋体"/>
          <w:color w:val="auto"/>
          <w:sz w:val="21"/>
          <w:szCs w:val="21"/>
          <w:highlight w:val="none"/>
          <w:lang w:eastAsia="zh-CN"/>
        </w:rPr>
        <w:t>常州市金坛区金沙科技金融中心B座12层</w:t>
      </w:r>
      <w:r>
        <w:rPr>
          <w:rFonts w:hint="eastAsia" w:ascii="宋体" w:hAnsi="宋体" w:eastAsia="宋体" w:cs="宋体"/>
          <w:color w:val="auto"/>
          <w:sz w:val="21"/>
          <w:szCs w:val="21"/>
          <w:highlight w:val="none"/>
        </w:rPr>
        <w:t>）。</w:t>
      </w:r>
    </w:p>
    <w:p w14:paraId="3B1D1A12">
      <w:pPr>
        <w:widowControl/>
        <w:spacing w:line="44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六、公告期限</w:t>
      </w:r>
    </w:p>
    <w:p w14:paraId="7001C1AC">
      <w:pPr>
        <w:widowControl/>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自本公告发布之日起5个工作日。</w:t>
      </w:r>
    </w:p>
    <w:p w14:paraId="05505AFC">
      <w:pPr>
        <w:widowControl/>
        <w:spacing w:line="440" w:lineRule="exact"/>
        <w:jc w:val="left"/>
        <w:rPr>
          <w:rFonts w:hint="eastAsia" w:ascii="宋体" w:hAnsi="宋体" w:eastAsia="宋体" w:cs="宋体"/>
          <w:b/>
          <w:color w:val="auto"/>
          <w:sz w:val="21"/>
          <w:szCs w:val="21"/>
          <w:highlight w:val="none"/>
        </w:rPr>
      </w:pPr>
      <w:bookmarkStart w:id="0" w:name="_Toc35393635"/>
      <w:bookmarkStart w:id="1" w:name="_Toc35393804"/>
      <w:r>
        <w:rPr>
          <w:rFonts w:hint="eastAsia" w:ascii="宋体" w:hAnsi="宋体" w:eastAsia="宋体" w:cs="宋体"/>
          <w:b/>
          <w:color w:val="auto"/>
          <w:sz w:val="21"/>
          <w:szCs w:val="21"/>
          <w:highlight w:val="none"/>
        </w:rPr>
        <w:t>七、其他补充事宜</w:t>
      </w:r>
      <w:bookmarkEnd w:id="0"/>
      <w:bookmarkEnd w:id="1"/>
      <w:r>
        <w:rPr>
          <w:rFonts w:hint="eastAsia" w:ascii="宋体" w:hAnsi="宋体" w:eastAsia="宋体" w:cs="宋体"/>
          <w:b/>
          <w:color w:val="auto"/>
          <w:sz w:val="21"/>
          <w:szCs w:val="21"/>
          <w:highlight w:val="none"/>
        </w:rPr>
        <w:t>：无</w:t>
      </w:r>
      <w:r>
        <w:rPr>
          <w:rFonts w:hint="eastAsia" w:ascii="宋体" w:hAnsi="宋体" w:eastAsia="宋体" w:cs="宋体"/>
          <w:b/>
          <w:color w:val="auto"/>
          <w:sz w:val="21"/>
          <w:szCs w:val="21"/>
          <w:highlight w:val="none"/>
        </w:rPr>
        <w:tab/>
      </w:r>
    </w:p>
    <w:p w14:paraId="2B7A781A">
      <w:pPr>
        <w:widowControl/>
        <w:spacing w:line="440" w:lineRule="exact"/>
        <w:jc w:val="left"/>
        <w:rPr>
          <w:rFonts w:hint="eastAsia" w:ascii="宋体" w:hAnsi="宋体" w:eastAsia="宋体" w:cs="宋体"/>
          <w:b/>
          <w:color w:val="auto"/>
          <w:sz w:val="21"/>
          <w:szCs w:val="21"/>
          <w:highlight w:val="none"/>
        </w:rPr>
      </w:pPr>
      <w:bookmarkStart w:id="2" w:name="_Toc28359018"/>
      <w:bookmarkStart w:id="3" w:name="_Toc28359095"/>
      <w:bookmarkStart w:id="4" w:name="_Toc35393636"/>
      <w:bookmarkStart w:id="5" w:name="_Toc35393805"/>
      <w:r>
        <w:rPr>
          <w:rFonts w:hint="eastAsia" w:ascii="宋体" w:hAnsi="宋体" w:eastAsia="宋体" w:cs="宋体"/>
          <w:b/>
          <w:color w:val="auto"/>
          <w:sz w:val="21"/>
          <w:szCs w:val="21"/>
          <w:highlight w:val="none"/>
        </w:rPr>
        <w:t>八、凡对本次采购提出询问，请按以下方式联系。</w:t>
      </w:r>
      <w:bookmarkEnd w:id="2"/>
      <w:bookmarkEnd w:id="3"/>
      <w:bookmarkEnd w:id="4"/>
      <w:bookmarkEnd w:id="5"/>
    </w:p>
    <w:p w14:paraId="29FC0D8D">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1.采购人信息</w:t>
      </w:r>
    </w:p>
    <w:p w14:paraId="7A2DFD5A">
      <w:pPr>
        <w:widowControl/>
        <w:spacing w:line="44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lang w:eastAsia="zh-CN"/>
        </w:rPr>
        <w:t>常州市金坛区教育局</w:t>
      </w:r>
    </w:p>
    <w:p w14:paraId="7BAB491F">
      <w:pPr>
        <w:widowControl/>
        <w:spacing w:line="440" w:lineRule="exact"/>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地    址：常州市金坛区</w:t>
      </w:r>
      <w:r>
        <w:rPr>
          <w:rFonts w:hint="eastAsia" w:ascii="宋体" w:hAnsi="宋体" w:eastAsia="宋体" w:cs="宋体"/>
          <w:color w:val="auto"/>
          <w:sz w:val="21"/>
          <w:szCs w:val="21"/>
          <w:highlight w:val="none"/>
          <w:lang w:val="en-US" w:eastAsia="zh-CN"/>
        </w:rPr>
        <w:t>清风路1号</w:t>
      </w:r>
    </w:p>
    <w:p w14:paraId="2292AAF0">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r>
        <w:rPr>
          <w:rFonts w:hint="eastAsia" w:ascii="宋体" w:hAnsi="宋体" w:eastAsia="宋体" w:cs="宋体"/>
          <w:color w:val="auto"/>
          <w:sz w:val="21"/>
          <w:szCs w:val="21"/>
          <w:highlight w:val="none"/>
          <w:lang w:val="en-US" w:eastAsia="zh-CN"/>
        </w:rPr>
        <w:t>吴</w:t>
      </w:r>
      <w:r>
        <w:rPr>
          <w:rFonts w:hint="eastAsia" w:ascii="宋体" w:hAnsi="宋体" w:eastAsia="宋体" w:cs="宋体"/>
          <w:color w:val="auto"/>
          <w:sz w:val="21"/>
          <w:szCs w:val="21"/>
          <w:highlight w:val="none"/>
        </w:rPr>
        <w:t>先生</w:t>
      </w:r>
    </w:p>
    <w:p w14:paraId="3C0B3063">
      <w:pPr>
        <w:widowControl/>
        <w:spacing w:line="420" w:lineRule="exact"/>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联系方式：</w:t>
      </w:r>
      <w:r>
        <w:rPr>
          <w:rFonts w:hint="eastAsia" w:ascii="宋体" w:hAnsi="宋体" w:eastAsia="宋体" w:cs="宋体"/>
          <w:color w:val="auto"/>
          <w:sz w:val="21"/>
          <w:szCs w:val="21"/>
          <w:highlight w:val="none"/>
          <w:lang w:val="en-US" w:eastAsia="zh-CN"/>
        </w:rPr>
        <w:t>13616101668</w:t>
      </w:r>
    </w:p>
    <w:p w14:paraId="5BA18C0E">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2.采购代理机构信息</w:t>
      </w:r>
    </w:p>
    <w:p w14:paraId="742CD63E">
      <w:pPr>
        <w:widowControl/>
        <w:spacing w:line="42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lang w:eastAsia="zh-CN"/>
        </w:rPr>
        <w:t>常州名源全过程工程咨询有限公司</w:t>
      </w:r>
    </w:p>
    <w:p w14:paraId="6FB893EE">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lang w:eastAsia="zh-CN"/>
        </w:rPr>
        <w:t xml:space="preserve">常州市金坛区金沙科技金融中心B座12层 </w:t>
      </w:r>
      <w:r>
        <w:rPr>
          <w:rFonts w:hint="eastAsia" w:ascii="宋体" w:hAnsi="宋体" w:eastAsia="宋体" w:cs="宋体"/>
          <w:color w:val="auto"/>
          <w:sz w:val="21"/>
          <w:szCs w:val="21"/>
          <w:highlight w:val="none"/>
        </w:rPr>
        <w:t xml:space="preserve"> </w:t>
      </w:r>
    </w:p>
    <w:p w14:paraId="0DD203AA">
      <w:pPr>
        <w:widowControl/>
        <w:spacing w:line="420" w:lineRule="exact"/>
        <w:ind w:firstLine="420" w:firstLineChars="200"/>
        <w:jc w:val="left"/>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联系方式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18015282560</w:t>
      </w:r>
    </w:p>
    <w:p w14:paraId="4E88C41B">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3.项目联系方式</w:t>
      </w:r>
    </w:p>
    <w:p w14:paraId="1AEBC54F">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项目联系人：</w:t>
      </w:r>
      <w:r>
        <w:rPr>
          <w:rFonts w:hint="eastAsia" w:ascii="宋体" w:hAnsi="宋体" w:eastAsia="宋体" w:cs="宋体"/>
          <w:color w:val="auto"/>
          <w:sz w:val="21"/>
          <w:szCs w:val="21"/>
          <w:highlight w:val="none"/>
          <w:lang w:val="en-US" w:eastAsia="zh-CN"/>
        </w:rPr>
        <w:t>何</w:t>
      </w:r>
      <w:r>
        <w:rPr>
          <w:rFonts w:hint="eastAsia" w:ascii="宋体" w:hAnsi="宋体" w:eastAsia="宋体" w:cs="宋体"/>
          <w:color w:val="auto"/>
          <w:sz w:val="21"/>
          <w:szCs w:val="21"/>
          <w:highlight w:val="none"/>
        </w:rPr>
        <w:t>女士</w:t>
      </w:r>
    </w:p>
    <w:p w14:paraId="4A083C44">
      <w:pPr>
        <w:ind w:firstLine="420" w:firstLineChars="200"/>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lang w:val="en-US" w:eastAsia="zh-CN"/>
        </w:rPr>
        <w:t>18015282560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620658"/>
    <w:rsid w:val="11484073"/>
    <w:rsid w:val="63A92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2025-04-07T08:42:24Z</dcterms:created>
  <dc:creator>admin</dc:creator>
  <cp:lastModifiedBy>何敏</cp:lastModifiedBy>
  <dcterms:modified xsi:type="dcterms:W3CDTF">2025-04-07T08:45:08Z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eyJoZGlkIjoiYWFhNGFiYTdkN2ZlMDFlZWQ0M2ZkOTU5OTAxYzJlN2UiLCJ1c2VySWQiOiI0MDQxMDc5OTMifQ==</vt:lpwstr>
  </property>
  <property fmtid="{D5CDD505-2E9C-101B-9397-08002B2CF9AE}" pid="4" name="ICV">
    <vt:lpwstr>E4BDE7ECDF7948E5ABB73932B3FC6BD6_12</vt:lpwstr>
  </property>
</Properties>
</file>