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16" w:rsidRDefault="00E05716" w:rsidP="00E05716">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关于召开入学新生结核菌素试验工作</w:t>
      </w:r>
    </w:p>
    <w:p w:rsidR="00E05716" w:rsidRDefault="00E05716" w:rsidP="00E05716">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培训会议的通知</w:t>
      </w:r>
    </w:p>
    <w:p w:rsidR="00E05716" w:rsidRDefault="00E05716" w:rsidP="00331A4D">
      <w:pPr>
        <w:spacing w:line="480" w:lineRule="exact"/>
        <w:rPr>
          <w:rFonts w:ascii="仿宋" w:eastAsia="仿宋" w:hAnsi="仿宋" w:cs="仿宋"/>
          <w:sz w:val="32"/>
          <w:szCs w:val="32"/>
        </w:rPr>
      </w:pPr>
      <w:r>
        <w:rPr>
          <w:rFonts w:ascii="仿宋" w:eastAsia="仿宋" w:hAnsi="仿宋" w:cs="仿宋" w:hint="eastAsia"/>
          <w:sz w:val="32"/>
          <w:szCs w:val="32"/>
        </w:rPr>
        <w:t>各相关学校：</w:t>
      </w:r>
    </w:p>
    <w:p w:rsidR="00E05716" w:rsidRDefault="00E05716" w:rsidP="00331A4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根据国家卫计委办公厅、教育部办公厅下发的《关于印发学校结核病防控工作规范(2017版)的通知》和常州市卫生计生委和教育局下发的《关于做好2018年度常州市新生入学体检中结核菌素皮肤试验相关工作的通知》精神，决定今年在全区高中和寄宿制初中的入学新生中开展结核菌素皮肤试验(以下简称PPD试验)。为保证该项工作规范、有序进行，经研究，决定召开入学新生结核菌素试验工作培训会议，现将有关事项通知如下：</w:t>
      </w:r>
    </w:p>
    <w:p w:rsidR="00331A4D" w:rsidRDefault="00E05716" w:rsidP="00331A4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331A4D">
        <w:rPr>
          <w:rFonts w:ascii="仿宋" w:eastAsia="仿宋" w:hAnsi="仿宋" w:cs="仿宋" w:hint="eastAsia"/>
          <w:sz w:val="32"/>
          <w:szCs w:val="32"/>
        </w:rPr>
        <w:t>时间、地点</w:t>
      </w:r>
    </w:p>
    <w:p w:rsidR="00331A4D" w:rsidRDefault="00331A4D" w:rsidP="00331A4D">
      <w:pPr>
        <w:spacing w:line="480" w:lineRule="exact"/>
        <w:ind w:firstLineChars="200" w:firstLine="640"/>
        <w:rPr>
          <w:rFonts w:ascii="仿宋" w:eastAsia="仿宋" w:hAnsi="仿宋" w:cs="仿宋"/>
          <w:color w:val="FF0000"/>
          <w:sz w:val="32"/>
          <w:szCs w:val="32"/>
        </w:rPr>
      </w:pPr>
      <w:r>
        <w:rPr>
          <w:rFonts w:ascii="仿宋" w:eastAsia="仿宋" w:hAnsi="仿宋" w:cs="仿宋" w:hint="eastAsia"/>
          <w:color w:val="FF0000"/>
          <w:sz w:val="32"/>
          <w:szCs w:val="32"/>
        </w:rPr>
        <w:t>时间：2018年11 月14日（周三）下午13:30开始，会期半天。</w:t>
      </w:r>
    </w:p>
    <w:p w:rsidR="00331A4D" w:rsidRDefault="006630F6" w:rsidP="00331A4D">
      <w:pPr>
        <w:spacing w:line="480" w:lineRule="exact"/>
        <w:ind w:firstLineChars="200" w:firstLine="640"/>
        <w:rPr>
          <w:rFonts w:ascii="仿宋" w:eastAsia="仿宋" w:hAnsi="仿宋" w:cs="仿宋"/>
          <w:color w:val="FF0000"/>
          <w:sz w:val="32"/>
          <w:szCs w:val="32"/>
          <w:u w:val="single"/>
        </w:rPr>
      </w:pPr>
      <w:r>
        <w:rPr>
          <w:rFonts w:ascii="仿宋" w:eastAsia="仿宋" w:hAnsi="仿宋" w:cs="仿宋" w:hint="eastAsia"/>
          <w:color w:val="FF0000"/>
          <w:sz w:val="32"/>
          <w:szCs w:val="32"/>
        </w:rPr>
        <w:t>地点:</w:t>
      </w:r>
      <w:r w:rsidR="00331A4D">
        <w:rPr>
          <w:rFonts w:ascii="仿宋" w:eastAsia="仿宋" w:hAnsi="仿宋" w:cs="仿宋" w:hint="eastAsia"/>
          <w:color w:val="FF0000"/>
          <w:sz w:val="32"/>
          <w:szCs w:val="32"/>
        </w:rPr>
        <w:t>教师发展中心六楼会议室</w:t>
      </w:r>
    </w:p>
    <w:p w:rsidR="00E05716" w:rsidRDefault="00E05716" w:rsidP="00331A4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二、参会人员</w:t>
      </w:r>
    </w:p>
    <w:p w:rsidR="00331A4D" w:rsidRDefault="00E05716" w:rsidP="00331A4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各相关学校分管校长、校医；</w:t>
      </w:r>
    </w:p>
    <w:p w:rsidR="00331A4D" w:rsidRDefault="00331A4D" w:rsidP="00331A4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三、会议内容</w:t>
      </w:r>
      <w:r>
        <w:rPr>
          <w:rFonts w:ascii="仿宋" w:eastAsia="仿宋" w:hAnsi="仿宋" w:cs="仿宋" w:hint="eastAsia"/>
          <w:sz w:val="32"/>
          <w:szCs w:val="32"/>
        </w:rPr>
        <w:tab/>
      </w:r>
    </w:p>
    <w:p w:rsidR="00331A4D" w:rsidRDefault="00331A4D" w:rsidP="00331A4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1、《关于做好2018年度常州市新生入学体检中结核菌素皮肤试验相关工作的通知》内容；</w:t>
      </w:r>
    </w:p>
    <w:p w:rsidR="00331A4D" w:rsidRDefault="00331A4D" w:rsidP="00331A4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2、常州市学生结核菌素皮肤试验技术要求；</w:t>
      </w:r>
    </w:p>
    <w:p w:rsidR="00E05716" w:rsidRDefault="00331A4D" w:rsidP="00331A4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3、金坛区入学新生结核菌素试验工作实施方案。</w:t>
      </w:r>
    </w:p>
    <w:p w:rsidR="00E05716" w:rsidRDefault="00E05716" w:rsidP="00331A4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请参会人员妥善安排工作，提前到场参加培训会议。</w:t>
      </w:r>
    </w:p>
    <w:p w:rsidR="00E05716" w:rsidRDefault="00E05716" w:rsidP="00331A4D">
      <w:pPr>
        <w:spacing w:line="480" w:lineRule="exact"/>
        <w:ind w:firstLineChars="200" w:firstLine="640"/>
        <w:rPr>
          <w:rFonts w:ascii="仿宋" w:eastAsia="仿宋" w:hAnsi="仿宋" w:cs="仿宋"/>
          <w:sz w:val="32"/>
          <w:szCs w:val="32"/>
        </w:rPr>
      </w:pPr>
    </w:p>
    <w:p w:rsidR="00E05716" w:rsidRDefault="00E05716" w:rsidP="00331A4D">
      <w:pPr>
        <w:spacing w:line="480" w:lineRule="exact"/>
        <w:ind w:firstLineChars="200" w:firstLine="640"/>
        <w:rPr>
          <w:rFonts w:ascii="仿宋" w:eastAsia="仿宋" w:hAnsi="仿宋" w:cs="仿宋"/>
          <w:sz w:val="32"/>
          <w:szCs w:val="32"/>
        </w:rPr>
      </w:pPr>
    </w:p>
    <w:p w:rsidR="00E05716" w:rsidRDefault="00E05716" w:rsidP="00331A4D">
      <w:pPr>
        <w:spacing w:line="480" w:lineRule="exact"/>
        <w:ind w:firstLineChars="950" w:firstLine="3040"/>
        <w:rPr>
          <w:rFonts w:ascii="仿宋" w:eastAsia="仿宋" w:hAnsi="仿宋" w:cs="仿宋"/>
          <w:sz w:val="32"/>
          <w:szCs w:val="32"/>
        </w:rPr>
      </w:pPr>
      <w:r>
        <w:rPr>
          <w:rFonts w:ascii="仿宋" w:eastAsia="仿宋" w:hAnsi="仿宋" w:cs="仿宋" w:hint="eastAsia"/>
          <w:sz w:val="32"/>
          <w:szCs w:val="32"/>
        </w:rPr>
        <w:t>常州市金坛区卫生和计划生育局</w:t>
      </w:r>
      <w:bookmarkStart w:id="0" w:name="_GoBack"/>
      <w:bookmarkEnd w:id="0"/>
    </w:p>
    <w:p w:rsidR="00E05716" w:rsidRDefault="00E05716" w:rsidP="00331A4D">
      <w:pPr>
        <w:spacing w:line="480" w:lineRule="exact"/>
        <w:ind w:firstLineChars="1250" w:firstLine="4000"/>
        <w:rPr>
          <w:rFonts w:ascii="仿宋" w:eastAsia="仿宋" w:hAnsi="仿宋" w:cs="仿宋"/>
          <w:sz w:val="32"/>
          <w:szCs w:val="32"/>
        </w:rPr>
      </w:pPr>
      <w:r>
        <w:rPr>
          <w:rFonts w:ascii="仿宋" w:eastAsia="仿宋" w:hAnsi="仿宋" w:cs="仿宋" w:hint="eastAsia"/>
          <w:sz w:val="32"/>
          <w:szCs w:val="32"/>
        </w:rPr>
        <w:t>常州市金坛区教育局</w:t>
      </w:r>
    </w:p>
    <w:p w:rsidR="00E372CB" w:rsidRDefault="00E05716" w:rsidP="00331A4D">
      <w:pPr>
        <w:spacing w:line="480" w:lineRule="exact"/>
        <w:ind w:firstLineChars="1350" w:firstLine="4320"/>
        <w:rPr>
          <w:rFonts w:ascii="仿宋" w:eastAsia="仿宋" w:hAnsi="仿宋" w:cs="仿宋" w:hint="eastAsia"/>
          <w:sz w:val="32"/>
          <w:szCs w:val="32"/>
        </w:rPr>
      </w:pPr>
      <w:r>
        <w:rPr>
          <w:rFonts w:ascii="仿宋" w:eastAsia="仿宋" w:hAnsi="仿宋" w:cs="仿宋" w:hint="eastAsia"/>
          <w:sz w:val="32"/>
          <w:szCs w:val="32"/>
        </w:rPr>
        <w:t>2018年11月7日</w:t>
      </w:r>
    </w:p>
    <w:p w:rsidR="0022295B" w:rsidRDefault="0022295B" w:rsidP="0022295B">
      <w:pPr>
        <w:widowControl/>
        <w:spacing w:line="560" w:lineRule="exact"/>
        <w:jc w:val="center"/>
        <w:rPr>
          <w:rFonts w:ascii="宋体" w:hAnsi="宋体"/>
          <w:b/>
          <w:kern w:val="0"/>
          <w:sz w:val="36"/>
          <w:szCs w:val="36"/>
        </w:rPr>
      </w:pPr>
      <w:r>
        <w:rPr>
          <w:rFonts w:ascii="宋体" w:hAnsi="宋体" w:hint="eastAsia"/>
          <w:b/>
          <w:kern w:val="0"/>
          <w:sz w:val="36"/>
          <w:szCs w:val="36"/>
        </w:rPr>
        <w:lastRenderedPageBreak/>
        <w:t>2018年金坛区入学新生结核菌素试验工作实施方案</w:t>
      </w:r>
    </w:p>
    <w:p w:rsidR="0022295B" w:rsidRDefault="0022295B" w:rsidP="0022295B">
      <w:pPr>
        <w:widowControl/>
        <w:spacing w:line="560" w:lineRule="exact"/>
        <w:jc w:val="center"/>
        <w:rPr>
          <w:rFonts w:ascii="宋体" w:hAnsi="宋体"/>
          <w:b/>
          <w:kern w:val="0"/>
          <w:sz w:val="36"/>
          <w:szCs w:val="36"/>
        </w:rPr>
      </w:pPr>
    </w:p>
    <w:p w:rsidR="0022295B" w:rsidRDefault="0022295B" w:rsidP="0022295B">
      <w:pPr>
        <w:rPr>
          <w:rFonts w:ascii="仿宋" w:eastAsia="仿宋" w:hAnsi="仿宋" w:cs="仿宋"/>
          <w:sz w:val="32"/>
          <w:szCs w:val="32"/>
        </w:rPr>
      </w:pPr>
      <w:r>
        <w:rPr>
          <w:rFonts w:ascii="仿宋" w:eastAsia="仿宋" w:hAnsi="仿宋" w:cs="仿宋" w:hint="eastAsia"/>
          <w:sz w:val="32"/>
          <w:szCs w:val="32"/>
        </w:rPr>
        <w:t>区各相关学校、</w:t>
      </w:r>
      <w:r>
        <w:rPr>
          <w:rFonts w:ascii="仿宋" w:eastAsia="仿宋" w:hAnsi="仿宋" w:cs="仿宋" w:hint="eastAsia"/>
          <w:color w:val="FF0000"/>
          <w:sz w:val="32"/>
          <w:szCs w:val="32"/>
        </w:rPr>
        <w:t>区疾控中心、区人民医院、</w:t>
      </w:r>
      <w:r>
        <w:rPr>
          <w:rFonts w:ascii="仿宋" w:eastAsia="仿宋" w:hAnsi="仿宋" w:cs="仿宋" w:hint="eastAsia"/>
          <w:sz w:val="32"/>
          <w:szCs w:val="32"/>
        </w:rPr>
        <w:t>区二院、各镇（中心）卫生院：</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根据国家卫计委办公厅、教育部办公厅下发的《关于印发学校结核病防控工作规范(2017版)的通知》和常州市卫计委和教育局下发的《关于做好2018年度常州市新生入学体检中结核菌素皮肤试验相关工作的通知》精神，决定今年在全区高中和寄宿制初中的入学新生中开展结核菌素皮肤试验(以下简称PPD试验)。为保证该项工作规范、有序进行，结合我区实际，特制定《2018年金坛区入学新生结核菌素试验工作实施方案》。</w:t>
      </w:r>
    </w:p>
    <w:p w:rsidR="0022295B" w:rsidRDefault="0022295B" w:rsidP="0022295B">
      <w:pPr>
        <w:widowControl/>
        <w:spacing w:line="560" w:lineRule="exact"/>
        <w:ind w:firstLineChars="200" w:firstLine="643"/>
        <w:rPr>
          <w:rFonts w:ascii="仿宋_GB2312" w:eastAsia="仿宋_GB2312"/>
          <w:b/>
          <w:kern w:val="0"/>
          <w:sz w:val="32"/>
          <w:szCs w:val="32"/>
        </w:rPr>
      </w:pPr>
      <w:r>
        <w:rPr>
          <w:rFonts w:ascii="仿宋_GB2312" w:eastAsia="仿宋_GB2312" w:hint="eastAsia"/>
          <w:b/>
          <w:kern w:val="0"/>
          <w:sz w:val="32"/>
          <w:szCs w:val="32"/>
        </w:rPr>
        <w:t>一、工作目的</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通过监测早期发现和及时治疗等防控措施，有效阻止结核病在学校扩散传播，保障广大学生的身体健康，维护正常的教学秩序。</w:t>
      </w:r>
    </w:p>
    <w:p w:rsidR="0022295B" w:rsidRDefault="0022295B" w:rsidP="0022295B">
      <w:pPr>
        <w:widowControl/>
        <w:spacing w:line="560" w:lineRule="exact"/>
        <w:ind w:firstLineChars="200" w:firstLine="643"/>
        <w:rPr>
          <w:rFonts w:ascii="仿宋_GB2312" w:eastAsia="仿宋_GB2312"/>
          <w:b/>
          <w:kern w:val="0"/>
          <w:sz w:val="32"/>
          <w:szCs w:val="32"/>
        </w:rPr>
      </w:pPr>
      <w:r>
        <w:rPr>
          <w:rFonts w:ascii="仿宋_GB2312" w:eastAsia="仿宋_GB2312" w:hint="eastAsia"/>
          <w:b/>
          <w:kern w:val="0"/>
          <w:sz w:val="32"/>
          <w:szCs w:val="32"/>
        </w:rPr>
        <w:t xml:space="preserve">二、工作内容 </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新生入学体检中PPD试验的检查对象为我区所有高中和寄宿制初中的入学新生。</w:t>
      </w:r>
    </w:p>
    <w:p w:rsidR="0022295B" w:rsidRDefault="0022295B" w:rsidP="0022295B">
      <w:pPr>
        <w:widowControl/>
        <w:spacing w:line="560" w:lineRule="exact"/>
        <w:ind w:firstLineChars="200" w:firstLine="643"/>
        <w:rPr>
          <w:rFonts w:ascii="仿宋_GB2312" w:eastAsia="仿宋_GB2312"/>
          <w:b/>
          <w:kern w:val="0"/>
          <w:sz w:val="32"/>
          <w:szCs w:val="32"/>
        </w:rPr>
      </w:pPr>
      <w:r>
        <w:rPr>
          <w:rFonts w:ascii="仿宋_GB2312" w:eastAsia="仿宋_GB2312" w:hint="eastAsia"/>
          <w:b/>
          <w:kern w:val="0"/>
          <w:sz w:val="32"/>
          <w:szCs w:val="32"/>
        </w:rPr>
        <w:t>三、组织实施</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（一）组织领导</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成立由区卫计局副局长林小俊任组长，区教育局副局长陈金娣任副组长，各相关单位人员为成员的金坛区入学新生结核菌素试验工作领导小组。</w:t>
      </w:r>
    </w:p>
    <w:p w:rsidR="0022295B" w:rsidRDefault="0022295B" w:rsidP="0022295B">
      <w:pPr>
        <w:widowControl/>
        <w:spacing w:line="560" w:lineRule="exact"/>
        <w:ind w:firstLineChars="200" w:firstLine="640"/>
        <w:rPr>
          <w:rFonts w:ascii="仿宋_GB2312" w:eastAsia="仿宋_GB2312"/>
          <w:color w:val="FF0000"/>
          <w:kern w:val="0"/>
          <w:sz w:val="32"/>
          <w:szCs w:val="32"/>
        </w:rPr>
      </w:pPr>
      <w:r>
        <w:rPr>
          <w:rFonts w:ascii="仿宋_GB2312" w:eastAsia="仿宋_GB2312" w:hint="eastAsia"/>
          <w:color w:val="FF0000"/>
          <w:kern w:val="0"/>
          <w:sz w:val="32"/>
          <w:szCs w:val="32"/>
        </w:rPr>
        <w:lastRenderedPageBreak/>
        <w:t>组  长：林小俊</w:t>
      </w:r>
    </w:p>
    <w:p w:rsidR="0022295B" w:rsidRDefault="0022295B" w:rsidP="0022295B">
      <w:pPr>
        <w:widowControl/>
        <w:spacing w:line="560" w:lineRule="exact"/>
        <w:ind w:firstLineChars="200" w:firstLine="640"/>
        <w:rPr>
          <w:rFonts w:ascii="仿宋_GB2312" w:eastAsia="仿宋_GB2312"/>
          <w:color w:val="FF0000"/>
          <w:kern w:val="0"/>
          <w:sz w:val="32"/>
          <w:szCs w:val="32"/>
        </w:rPr>
      </w:pPr>
      <w:r>
        <w:rPr>
          <w:rFonts w:ascii="仿宋_GB2312" w:eastAsia="仿宋_GB2312" w:hint="eastAsia"/>
          <w:color w:val="FF0000"/>
          <w:kern w:val="0"/>
          <w:sz w:val="32"/>
          <w:szCs w:val="32"/>
        </w:rPr>
        <w:t>副组长：陈金娣</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成  员：徐冬华、孔粉富、潘建中、王素琴、夏国栋</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（二）职责分工</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1、卫计局、教育局负责该项工作的统筹协调，教育局按5元/人列支全区范围内所需筛查经费，并及时拨付开展筛查单位。</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2、区疾控中心</w:t>
      </w:r>
    </w:p>
    <w:p w:rsidR="0022295B" w:rsidRDefault="0022295B" w:rsidP="0022295B">
      <w:pPr>
        <w:widowControl/>
        <w:spacing w:line="560" w:lineRule="exact"/>
        <w:ind w:firstLineChars="100" w:firstLine="320"/>
        <w:jc w:val="left"/>
        <w:rPr>
          <w:rFonts w:ascii="仿宋_GB2312" w:eastAsia="仿宋_GB2312"/>
          <w:kern w:val="0"/>
          <w:sz w:val="32"/>
          <w:szCs w:val="32"/>
        </w:rPr>
      </w:pPr>
      <w:r>
        <w:rPr>
          <w:rFonts w:ascii="仿宋_GB2312" w:eastAsia="仿宋_GB2312" w:hint="eastAsia"/>
          <w:kern w:val="0"/>
          <w:sz w:val="32"/>
          <w:szCs w:val="32"/>
        </w:rPr>
        <w:t>（1)根据辖区内学校地段、入学新生人数等情况将工作任务量、PPD试剂和告知书合理分配至相关基层医疗卫生机构和学校；</w:t>
      </w:r>
    </w:p>
    <w:p w:rsidR="0022295B" w:rsidRDefault="0022295B" w:rsidP="0022295B">
      <w:pPr>
        <w:widowControl/>
        <w:spacing w:line="560" w:lineRule="exact"/>
        <w:ind w:leftChars="133" w:left="599" w:hangingChars="100" w:hanging="320"/>
        <w:jc w:val="left"/>
        <w:rPr>
          <w:rFonts w:ascii="仿宋_GB2312" w:eastAsia="仿宋_GB2312"/>
          <w:kern w:val="0"/>
          <w:sz w:val="32"/>
          <w:szCs w:val="32"/>
        </w:rPr>
      </w:pPr>
      <w:r>
        <w:rPr>
          <w:rFonts w:ascii="仿宋_GB2312" w:eastAsia="仿宋_GB2312" w:hint="eastAsia"/>
          <w:kern w:val="0"/>
          <w:sz w:val="32"/>
          <w:szCs w:val="32"/>
        </w:rPr>
        <w:t>（2）对基层医疗卫生机构参与PPD试验的医护人员开展专业培</w:t>
      </w:r>
    </w:p>
    <w:p w:rsidR="0022295B" w:rsidRDefault="0022295B" w:rsidP="0022295B">
      <w:pPr>
        <w:widowControl/>
        <w:spacing w:line="560" w:lineRule="exact"/>
        <w:ind w:leftChars="133" w:left="599" w:hangingChars="100" w:hanging="320"/>
        <w:jc w:val="left"/>
        <w:rPr>
          <w:rFonts w:ascii="仿宋_GB2312" w:eastAsia="仿宋_GB2312"/>
          <w:kern w:val="0"/>
          <w:sz w:val="32"/>
          <w:szCs w:val="32"/>
        </w:rPr>
      </w:pPr>
      <w:r>
        <w:rPr>
          <w:rFonts w:ascii="仿宋_GB2312" w:eastAsia="仿宋_GB2312" w:hint="eastAsia"/>
          <w:kern w:val="0"/>
          <w:sz w:val="32"/>
          <w:szCs w:val="32"/>
        </w:rPr>
        <w:t>(3)指导并配合基层医疗卫生机构开展PPD试验现场操作；</w:t>
      </w:r>
    </w:p>
    <w:p w:rsidR="0022295B" w:rsidRDefault="0022295B" w:rsidP="0022295B">
      <w:pPr>
        <w:widowControl/>
        <w:spacing w:line="560" w:lineRule="exact"/>
        <w:ind w:firstLineChars="100" w:firstLine="320"/>
        <w:jc w:val="left"/>
        <w:rPr>
          <w:rFonts w:ascii="仿宋_GB2312" w:eastAsia="仿宋_GB2312"/>
          <w:kern w:val="0"/>
          <w:sz w:val="32"/>
          <w:szCs w:val="32"/>
        </w:rPr>
      </w:pPr>
      <w:r>
        <w:rPr>
          <w:rFonts w:ascii="仿宋_GB2312" w:eastAsia="仿宋_GB2312" w:hint="eastAsia"/>
          <w:kern w:val="0"/>
          <w:sz w:val="32"/>
          <w:szCs w:val="32"/>
        </w:rPr>
        <w:t>(4)加强对学校结核病防治健康教育工作的技术指导；</w:t>
      </w:r>
    </w:p>
    <w:p w:rsidR="0022295B" w:rsidRDefault="0022295B" w:rsidP="0022295B">
      <w:pPr>
        <w:widowControl/>
        <w:spacing w:line="560" w:lineRule="exact"/>
        <w:ind w:firstLineChars="100" w:firstLine="320"/>
        <w:jc w:val="left"/>
        <w:rPr>
          <w:rFonts w:ascii="仿宋_GB2312" w:eastAsia="仿宋_GB2312"/>
          <w:kern w:val="0"/>
          <w:sz w:val="32"/>
          <w:szCs w:val="32"/>
        </w:rPr>
      </w:pPr>
      <w:r>
        <w:rPr>
          <w:rFonts w:ascii="仿宋_GB2312" w:eastAsia="仿宋_GB2312" w:hint="eastAsia"/>
          <w:kern w:val="0"/>
          <w:sz w:val="32"/>
          <w:szCs w:val="32"/>
        </w:rPr>
        <w:t>(5)统一收集汇总辖区各学校的PPD试验检查结果。</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3、基层医疗卫生机构</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(1)各单位需成立由分管院长为组长，预防保健科人员为主要成员的工作小组，具体组织落实该项工作。</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(2)参与PPD试验的医护人员需接受区疾控中心的专业培训；在区疾控中心指导配合下开展PPD试验现场操作；</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(3)与辖区内各学校商议确定PPD试验操作的具体时间；</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(4)负责在PPD实验现场配备有急救经验的医护人员1名及必需的急救药品若干；</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(5)协助区疾控中心对相关资料进行登记收集。</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4、相关学校</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(1)与辖区筛查单位商议确定PPD试验操作的具体时间；</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(2)提前摸底排除有试验禁忌症者, 为学生发放告知书；</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(3)组织学生在规定时间内进行PPD试验并在72小时后观察结果; </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(4)组织强阳性结果的学生到结核病定点医院进行胸部X光片等排查；</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(5)加强对学生结核病防治核心知识的宣传；</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(6)做好相关资料的登记、收集、整理、保存工作。</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5、定点医院</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(1)对发现的PPD强阳性者，均要开展胸部X光片检查，胸部X光片检查异常者需诊治。</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(2)单纯PPD强阳性、胸部X光片检查正常的学生，在知情告知下建议其进行预防性服药。</w:t>
      </w:r>
    </w:p>
    <w:p w:rsidR="0022295B" w:rsidRDefault="0022295B" w:rsidP="0022295B">
      <w:pPr>
        <w:widowControl/>
        <w:spacing w:line="560" w:lineRule="exact"/>
        <w:ind w:firstLineChars="100" w:firstLine="320"/>
        <w:rPr>
          <w:rFonts w:ascii="仿宋_GB2312" w:eastAsia="仿宋_GB2312"/>
          <w:kern w:val="0"/>
          <w:sz w:val="32"/>
          <w:szCs w:val="32"/>
        </w:rPr>
      </w:pPr>
      <w:r>
        <w:rPr>
          <w:rFonts w:ascii="仿宋_GB2312" w:eastAsia="仿宋_GB2312" w:hint="eastAsia"/>
          <w:kern w:val="0"/>
          <w:sz w:val="32"/>
          <w:szCs w:val="32"/>
        </w:rPr>
        <w:t>（三）时间安排</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1、准备阶段  </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10月下旬调查摸底，制定方案，开展业务培训；</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2、实施阶段</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11月组织实施，开展PPD试验；</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3、总结阶段</w:t>
      </w:r>
    </w:p>
    <w:p w:rsidR="0022295B" w:rsidRDefault="0022295B" w:rsidP="0022295B">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12月查漏补缺，对资料进行整理归档，在12月10日之前及时汇总和上报市疾控中心。</w:t>
      </w:r>
    </w:p>
    <w:p w:rsidR="0022295B" w:rsidRDefault="0022295B" w:rsidP="0022295B">
      <w:pPr>
        <w:widowControl/>
        <w:spacing w:line="560" w:lineRule="exact"/>
        <w:ind w:firstLineChars="100" w:firstLine="320"/>
        <w:rPr>
          <w:rFonts w:ascii="仿宋_GB2312" w:eastAsia="仿宋_GB2312"/>
          <w:kern w:val="0"/>
          <w:sz w:val="32"/>
          <w:szCs w:val="32"/>
        </w:rPr>
      </w:pPr>
      <w:bookmarkStart w:id="1" w:name="_Toc151018389"/>
      <w:bookmarkStart w:id="2" w:name="_Toc144980457"/>
      <w:r>
        <w:rPr>
          <w:rFonts w:ascii="仿宋_GB2312" w:eastAsia="仿宋_GB2312" w:hint="eastAsia"/>
          <w:kern w:val="0"/>
          <w:sz w:val="32"/>
          <w:szCs w:val="32"/>
        </w:rPr>
        <w:t>（四）</w:t>
      </w:r>
      <w:bookmarkEnd w:id="1"/>
      <w:bookmarkEnd w:id="2"/>
      <w:r>
        <w:rPr>
          <w:rFonts w:ascii="仿宋_GB2312" w:eastAsia="仿宋_GB2312" w:hint="eastAsia"/>
          <w:kern w:val="0"/>
          <w:sz w:val="32"/>
          <w:szCs w:val="32"/>
        </w:rPr>
        <w:t>具体工作布置</w:t>
      </w:r>
    </w:p>
    <w:p w:rsidR="0022295B" w:rsidRDefault="0022295B" w:rsidP="0022295B">
      <w:pPr>
        <w:widowControl/>
        <w:spacing w:line="560" w:lineRule="exact"/>
        <w:ind w:firstLineChars="200" w:firstLine="640"/>
        <w:rPr>
          <w:rFonts w:ascii="仿宋_GB2312" w:eastAsia="仿宋_GB2312"/>
          <w:color w:val="FF0000"/>
          <w:kern w:val="0"/>
          <w:sz w:val="32"/>
          <w:szCs w:val="32"/>
        </w:rPr>
      </w:pPr>
      <w:r>
        <w:rPr>
          <w:rFonts w:ascii="仿宋_GB2312" w:eastAsia="仿宋_GB2312" w:hint="eastAsia"/>
          <w:color w:val="FF0000"/>
          <w:kern w:val="0"/>
          <w:sz w:val="32"/>
          <w:szCs w:val="32"/>
        </w:rPr>
        <w:lastRenderedPageBreak/>
        <w:t>区二院负责：三中、五中、江苏省金坛职业中等专业学校、区一中、河头中学、少儿体校。</w:t>
      </w:r>
    </w:p>
    <w:p w:rsidR="0022295B" w:rsidRDefault="0022295B" w:rsidP="0022295B">
      <w:pPr>
        <w:widowControl/>
        <w:spacing w:line="560" w:lineRule="exact"/>
        <w:ind w:firstLineChars="200" w:firstLine="640"/>
        <w:rPr>
          <w:rFonts w:ascii="仿宋_GB2312" w:eastAsia="仿宋_GB2312"/>
          <w:color w:val="FF0000"/>
          <w:kern w:val="0"/>
          <w:sz w:val="32"/>
          <w:szCs w:val="32"/>
        </w:rPr>
      </w:pPr>
      <w:r>
        <w:rPr>
          <w:rFonts w:ascii="仿宋_GB2312" w:eastAsia="仿宋_GB2312" w:hint="eastAsia"/>
          <w:color w:val="FF0000"/>
          <w:kern w:val="0"/>
          <w:sz w:val="32"/>
          <w:szCs w:val="32"/>
        </w:rPr>
        <w:t>金城镇卫生院：二中、华中、四中、金沙中学、白塔中学。</w:t>
      </w:r>
    </w:p>
    <w:p w:rsidR="0022295B" w:rsidRDefault="0022295B" w:rsidP="0022295B">
      <w:pPr>
        <w:widowControl/>
        <w:spacing w:line="560" w:lineRule="exact"/>
        <w:ind w:firstLineChars="200" w:firstLine="640"/>
        <w:rPr>
          <w:rFonts w:ascii="仿宋_GB2312" w:eastAsia="仿宋_GB2312"/>
          <w:color w:val="FF0000"/>
          <w:kern w:val="0"/>
          <w:sz w:val="32"/>
          <w:szCs w:val="32"/>
        </w:rPr>
      </w:pPr>
      <w:r>
        <w:rPr>
          <w:rFonts w:ascii="仿宋_GB2312" w:eastAsia="仿宋_GB2312" w:hint="eastAsia"/>
          <w:kern w:val="0"/>
          <w:sz w:val="32"/>
          <w:szCs w:val="32"/>
        </w:rPr>
        <w:t>其他卫生院负责本辖区内初中以上学校的工作。</w:t>
      </w:r>
    </w:p>
    <w:p w:rsidR="0022295B" w:rsidRDefault="0022295B" w:rsidP="0022295B">
      <w:pPr>
        <w:jc w:val="center"/>
        <w:rPr>
          <w:rFonts w:asciiTheme="minorEastAsia" w:eastAsiaTheme="minorEastAsia" w:hAnsiTheme="minorEastAsia" w:cstheme="minorEastAsia"/>
          <w:sz w:val="32"/>
          <w:szCs w:val="32"/>
        </w:rPr>
      </w:pPr>
    </w:p>
    <w:p w:rsidR="0022295B" w:rsidRDefault="0022295B" w:rsidP="0022295B">
      <w:pPr>
        <w:jc w:val="center"/>
        <w:rPr>
          <w:rFonts w:asciiTheme="minorEastAsia" w:eastAsiaTheme="minorEastAsia" w:hAnsiTheme="minorEastAsia" w:cstheme="minorEastAsia"/>
          <w:sz w:val="32"/>
          <w:szCs w:val="32"/>
        </w:rPr>
      </w:pPr>
    </w:p>
    <w:p w:rsidR="00525AD1" w:rsidRDefault="00525AD1" w:rsidP="0022295B">
      <w:pPr>
        <w:rPr>
          <w:rFonts w:ascii="仿宋" w:eastAsia="仿宋" w:hAnsi="仿宋" w:cs="仿宋" w:hint="eastAsia"/>
          <w:color w:val="FF0000"/>
          <w:sz w:val="32"/>
          <w:szCs w:val="32"/>
        </w:rPr>
      </w:pPr>
      <w:r>
        <w:rPr>
          <w:rFonts w:ascii="仿宋" w:eastAsia="仿宋" w:hAnsi="仿宋" w:cs="仿宋" w:hint="eastAsia"/>
          <w:color w:val="FF0000"/>
          <w:sz w:val="32"/>
          <w:szCs w:val="32"/>
        </w:rPr>
        <w:t xml:space="preserve">                  </w:t>
      </w:r>
      <w:r w:rsidR="0022295B">
        <w:rPr>
          <w:rFonts w:ascii="仿宋" w:eastAsia="仿宋" w:hAnsi="仿宋" w:cs="仿宋" w:hint="eastAsia"/>
          <w:color w:val="FF0000"/>
          <w:sz w:val="32"/>
          <w:szCs w:val="32"/>
        </w:rPr>
        <w:t>常州市金坛区卫生和计划生育局</w:t>
      </w:r>
    </w:p>
    <w:p w:rsidR="0022295B" w:rsidRDefault="00525AD1" w:rsidP="0022295B">
      <w:pPr>
        <w:rPr>
          <w:rFonts w:ascii="仿宋" w:eastAsia="仿宋" w:hAnsi="仿宋" w:cs="仿宋"/>
          <w:color w:val="FF0000"/>
          <w:sz w:val="32"/>
          <w:szCs w:val="32"/>
        </w:rPr>
      </w:pPr>
      <w:r>
        <w:rPr>
          <w:rFonts w:ascii="仿宋" w:eastAsia="仿宋" w:hAnsi="仿宋" w:cs="仿宋" w:hint="eastAsia"/>
          <w:color w:val="FF0000"/>
          <w:sz w:val="32"/>
          <w:szCs w:val="32"/>
        </w:rPr>
        <w:t xml:space="preserve">                       </w:t>
      </w:r>
      <w:r w:rsidR="0022295B">
        <w:rPr>
          <w:rFonts w:ascii="仿宋" w:eastAsia="仿宋" w:hAnsi="仿宋" w:cs="仿宋" w:hint="eastAsia"/>
          <w:color w:val="FF0000"/>
          <w:sz w:val="32"/>
          <w:szCs w:val="32"/>
        </w:rPr>
        <w:t>常州市金坛区教育局</w:t>
      </w:r>
    </w:p>
    <w:p w:rsidR="0022295B" w:rsidRDefault="0022295B" w:rsidP="0022295B">
      <w:pPr>
        <w:widowControl/>
        <w:spacing w:line="520" w:lineRule="exact"/>
        <w:ind w:firstLineChars="1700" w:firstLine="5440"/>
        <w:rPr>
          <w:rFonts w:ascii="仿宋_GB2312" w:eastAsia="仿宋_GB2312"/>
          <w:color w:val="FF0000"/>
          <w:kern w:val="0"/>
          <w:sz w:val="32"/>
          <w:szCs w:val="32"/>
        </w:rPr>
      </w:pPr>
      <w:r>
        <w:rPr>
          <w:rFonts w:ascii="仿宋_GB2312" w:eastAsia="仿宋_GB2312" w:hint="eastAsia"/>
          <w:color w:val="FF0000"/>
          <w:kern w:val="0"/>
          <w:sz w:val="32"/>
          <w:szCs w:val="32"/>
        </w:rPr>
        <w:t>2018年10月23日</w:t>
      </w:r>
    </w:p>
    <w:p w:rsidR="0022295B" w:rsidRDefault="0022295B" w:rsidP="0022295B">
      <w:pPr>
        <w:rPr>
          <w:sz w:val="32"/>
          <w:szCs w:val="32"/>
        </w:rPr>
      </w:pPr>
    </w:p>
    <w:p w:rsidR="0022295B" w:rsidRPr="00331A4D" w:rsidRDefault="0022295B" w:rsidP="0022295B">
      <w:pPr>
        <w:spacing w:line="480" w:lineRule="exact"/>
        <w:rPr>
          <w:rFonts w:ascii="仿宋" w:eastAsia="仿宋" w:hAnsi="仿宋" w:cs="仿宋"/>
          <w:sz w:val="32"/>
          <w:szCs w:val="32"/>
        </w:rPr>
      </w:pPr>
    </w:p>
    <w:sectPr w:rsidR="0022295B" w:rsidRPr="00331A4D" w:rsidSect="00E372CB">
      <w:headerReference w:type="even" r:id="rId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AB9" w:rsidRDefault="00D90AB9" w:rsidP="00E05716">
      <w:r>
        <w:separator/>
      </w:r>
    </w:p>
  </w:endnote>
  <w:endnote w:type="continuationSeparator" w:id="1">
    <w:p w:rsidR="00D90AB9" w:rsidRDefault="00D90AB9" w:rsidP="00E057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AB9" w:rsidRDefault="00D90AB9" w:rsidP="00E05716">
      <w:r>
        <w:separator/>
      </w:r>
    </w:p>
  </w:footnote>
  <w:footnote w:type="continuationSeparator" w:id="1">
    <w:p w:rsidR="00D90AB9" w:rsidRDefault="00D90AB9" w:rsidP="00E05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16" w:rsidRDefault="00E05716" w:rsidP="00E0571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16" w:rsidRDefault="00E05716" w:rsidP="00E0571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5716"/>
    <w:rsid w:val="0022295B"/>
    <w:rsid w:val="00331A4D"/>
    <w:rsid w:val="00454311"/>
    <w:rsid w:val="004F3A83"/>
    <w:rsid w:val="00525AD1"/>
    <w:rsid w:val="006630F6"/>
    <w:rsid w:val="0074132C"/>
    <w:rsid w:val="00787EDC"/>
    <w:rsid w:val="00956EC3"/>
    <w:rsid w:val="00AC2E42"/>
    <w:rsid w:val="00D90AB9"/>
    <w:rsid w:val="00E05716"/>
    <w:rsid w:val="00E3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7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5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5716"/>
    <w:rPr>
      <w:rFonts w:ascii="Times New Roman" w:eastAsia="宋体" w:hAnsi="Times New Roman" w:cs="Times New Roman"/>
      <w:sz w:val="18"/>
      <w:szCs w:val="18"/>
    </w:rPr>
  </w:style>
  <w:style w:type="paragraph" w:styleId="a4">
    <w:name w:val="footer"/>
    <w:basedOn w:val="a"/>
    <w:link w:val="Char0"/>
    <w:uiPriority w:val="99"/>
    <w:semiHidden/>
    <w:unhideWhenUsed/>
    <w:rsid w:val="00E057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5716"/>
    <w:rPr>
      <w:rFonts w:ascii="Times New Roman" w:eastAsia="宋体" w:hAnsi="Times New Roman" w:cs="Times New Roman"/>
      <w:sz w:val="18"/>
      <w:szCs w:val="18"/>
    </w:rPr>
  </w:style>
  <w:style w:type="paragraph" w:styleId="a5">
    <w:name w:val="Date"/>
    <w:basedOn w:val="a"/>
    <w:next w:val="a"/>
    <w:link w:val="Char1"/>
    <w:uiPriority w:val="99"/>
    <w:semiHidden/>
    <w:unhideWhenUsed/>
    <w:rsid w:val="0022295B"/>
    <w:pPr>
      <w:ind w:leftChars="2500" w:left="100"/>
    </w:pPr>
  </w:style>
  <w:style w:type="character" w:customStyle="1" w:styleId="Char1">
    <w:name w:val="日期 Char"/>
    <w:basedOn w:val="a0"/>
    <w:link w:val="a5"/>
    <w:uiPriority w:val="99"/>
    <w:semiHidden/>
    <w:rsid w:val="0022295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1493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PortableAppC.com</dc:creator>
  <cp:lastModifiedBy>lenovo</cp:lastModifiedBy>
  <cp:revision>5</cp:revision>
  <cp:lastPrinted>2018-11-07T06:57:00Z</cp:lastPrinted>
  <dcterms:created xsi:type="dcterms:W3CDTF">2018-11-07T06:10:00Z</dcterms:created>
  <dcterms:modified xsi:type="dcterms:W3CDTF">2018-11-07T07:05:00Z</dcterms:modified>
</cp:coreProperties>
</file>